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bottom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F6AEB" w:rsidRPr="009F6AEB" w:rsidTr="00D41B7B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33F" w:rsidRPr="009F6AEB" w:rsidRDefault="003C733F" w:rsidP="00D41B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  <w:p w:rsidR="003C733F" w:rsidRPr="009F6AEB" w:rsidRDefault="003C733F" w:rsidP="00D41B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Davat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9F6AEB">
              <w:rPr>
                <w:rFonts w:ascii="Times New Roman" w:eastAsia="Times New Roman" w:hAnsi="Times New Roman" w:cs="B Davat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فرایندها </w:t>
            </w:r>
            <w:r w:rsidRPr="009F6AEB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–</w:t>
            </w:r>
            <w:r w:rsidRPr="009F6AEB">
              <w:rPr>
                <w:rFonts w:ascii="Times New Roman" w:eastAsia="Times New Roman" w:hAnsi="Times New Roman" w:cs="B Davat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معاونت آموزشی دانشگاه</w:t>
            </w:r>
          </w:p>
        </w:tc>
      </w:tr>
    </w:tbl>
    <w:p w:rsidR="003C733F" w:rsidRPr="009F6AEB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            کدفرایند :</w:t>
      </w:r>
      <w:bookmarkStart w:id="0" w:name="کد25"/>
      <w:r w:rsidRPr="009F6AEB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  <w:tab/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گروه هدف </w:t>
      </w:r>
      <w:bookmarkEnd w:id="0"/>
      <w:r w:rsidRPr="009F6AEB">
        <w:rPr>
          <w:rFonts w:ascii="Times New Roman" w:eastAsia="Times New Roman" w:hAnsi="Times New Roman" w:cs="B Nazanin" w:hint="cs"/>
          <w:color w:val="000000" w:themeColor="text1"/>
          <w:rtl/>
          <w:lang w:bidi="fa-IR"/>
        </w:rPr>
        <w:t>: دانشحویان مقطع دکتری</w:t>
      </w:r>
      <w:r w:rsidR="00646416"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</w:t>
      </w:r>
      <w:r w:rsidR="00646416" w:rsidRPr="009F6AEB">
        <w:rPr>
          <w:rFonts w:ascii="Times New Roman" w:eastAsia="Times New Roman" w:hAnsi="Times New Roman" w:cs="B Nazanin" w:hint="cs"/>
          <w:color w:val="000000" w:themeColor="text1"/>
          <w:rtl/>
          <w:lang w:bidi="fa-IR"/>
        </w:rPr>
        <w:t>دوره روزانه</w:t>
      </w:r>
    </w:p>
    <w:p w:rsidR="003C733F" w:rsidRPr="009F6AEB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rtl/>
          <w:lang w:bidi="fa-IR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5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9F6AEB" w:rsidRPr="009F6AEB" w:rsidTr="00D41B7B">
        <w:trPr>
          <w:trHeight w:val="142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3C733F" w:rsidRPr="009F6AEB" w:rsidRDefault="003C733F" w:rsidP="00D41B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rtl/>
                <w:lang w:bidi="fa-IR"/>
              </w:rPr>
            </w:pPr>
          </w:p>
        </w:tc>
      </w:tr>
    </w:tbl>
    <w:p w:rsidR="003C733F" w:rsidRPr="009F6AEB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                   </w:t>
      </w:r>
      <w:r w:rsidR="00646416"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rtl/>
          <w:lang w:bidi="fa-IR"/>
        </w:rPr>
        <w:t xml:space="preserve">    حوزه :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معاونت آموزشی و تحصیلات تکمیلی</w:t>
      </w: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3C733F" w:rsidRPr="009F6AEB" w:rsidRDefault="003C733F" w:rsidP="007178B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 نام فرایند :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فرصت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تحقیقاتی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دانشجویان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دکتری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صنعتی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شیراز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به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سایر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7178BE" w:rsidRPr="007178BE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¬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های</w:t>
      </w:r>
      <w:r w:rsidR="007178BE" w:rsidRPr="007178BE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178BE" w:rsidRPr="007178B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ایران</w:t>
      </w: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انجام فرایند به وسیله :</w:t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>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نرم افزار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 </w:t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>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دستی 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lang w:bidi="fa-IR"/>
        </w:rPr>
        <w:sym w:font="Webdings" w:char="F03C"/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ترکیب هر دو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:rsidR="003C733F" w:rsidRPr="009F6AEB" w:rsidRDefault="003C733F" w:rsidP="009946CD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خروجی اصلی فرایند :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انتخاب و معرفی دانشجویان دکتری </w:t>
      </w:r>
      <w:r w:rsidR="0046179B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بر اساس نیازمندیهای کشور و منابع موجود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برای فرصت تحقیقاتی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داخل کشور</w:t>
      </w:r>
      <w:r w:rsidR="0046179B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به منظور افزایش فعالیتهای علمی و پژوهشی</w:t>
      </w:r>
      <w:r w:rsidR="004F1024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46179B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F1024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توانمندسازی </w:t>
      </w:r>
      <w:r w:rsidR="0046179B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دانشجویان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استفاده از امکانات دیگر دانشگاهها و تجربیات دانشمندان کشور</w:t>
      </w:r>
      <w:r w:rsidR="0046179B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9F6AEB" w:rsidRPr="009F6AEB" w:rsidTr="00D41B7B">
        <w:trPr>
          <w:trHeight w:val="179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3C733F" w:rsidRPr="009F6AEB" w:rsidRDefault="003C733F" w:rsidP="00D41B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3C733F" w:rsidRPr="009F6AEB" w:rsidRDefault="003C733F" w:rsidP="003C733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fa-IR"/>
        </w:rPr>
      </w:pPr>
    </w:p>
    <w:p w:rsidR="003C733F" w:rsidRPr="009F6AEB" w:rsidRDefault="003C733F" w:rsidP="009946CD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شرح فرایند :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دانشجویان متقاضی و واجد شرایط </w:t>
      </w:r>
      <w:r w:rsidR="00646416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مطابق </w:t>
      </w:r>
      <w:r w:rsidR="0046179B" w:rsidRPr="009F6AEB">
        <w:rPr>
          <w:rFonts w:ascii="Times New Roman" w:eastAsia="Times New Roman" w:hAnsi="Times New Roman" w:cs="Cambria" w:hint="cs"/>
          <w:color w:val="000000" w:themeColor="text1"/>
          <w:sz w:val="24"/>
          <w:szCs w:val="24"/>
          <w:rtl/>
          <w:lang w:bidi="fa-IR"/>
        </w:rPr>
        <w:t>"</w:t>
      </w:r>
      <w:r w:rsidR="00646416"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شیوه نامه </w:t>
      </w:r>
      <w:r w:rsidR="0046179B"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اجرایی </w:t>
      </w:r>
      <w:r w:rsidR="00646416"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فرصت تحقیقاتی کوتاه مدت </w:t>
      </w:r>
      <w:r w:rsidR="0046179B"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در خارج و داخل کشور </w:t>
      </w:r>
      <w:r w:rsidR="0046179B" w:rsidRPr="009F6AEB">
        <w:rPr>
          <w:rFonts w:ascii="Times New Roman" w:eastAsia="Times New Roman" w:hAnsi="Times New Roman" w:cs="Cambria" w:hint="cs"/>
          <w:b/>
          <w:bCs/>
          <w:color w:val="000000" w:themeColor="text1"/>
          <w:sz w:val="24"/>
          <w:szCs w:val="24"/>
          <w:rtl/>
          <w:lang w:bidi="fa-IR"/>
        </w:rPr>
        <w:t>"</w:t>
      </w:r>
      <w:r w:rsidR="0046179B" w:rsidRPr="009F6AEB">
        <w:rPr>
          <w:rFonts w:ascii="Times New Roman" w:eastAsia="Times New Roman" w:hAnsi="Times New Roman" w:cs="Cambria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پس از تکمیل پرونده در صورت تایید استاد راهنما، دانشکده و شورای تحصیلات تکمیلی دانشگاه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به سازمان امور دانشجویان معرفی می گردند.</w:t>
      </w: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نحوه اجرا :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ارائه درخواست با تکمیل فرمهای مربوطه و تشکیل پرونده توسط دانشجویان متقاضی واجد شرایط در دانشکده 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مدارک متقاضیان از سوی دانشکده به معاونت آموزشی </w:t>
      </w:r>
    </w:p>
    <w:p w:rsidR="003C733F" w:rsidRPr="009F6AEB" w:rsidRDefault="003C733F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طرح موضوع در شو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رای تحصیلات تکمیلی دانشگاه </w:t>
      </w:r>
    </w:p>
    <w:p w:rsidR="001B231C" w:rsidRPr="009F6AEB" w:rsidRDefault="009946CD" w:rsidP="001B231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مکاتبه با دانشگاه مورد تقاضا برای اخذ مجوز</w:t>
      </w:r>
    </w:p>
    <w:p w:rsidR="00147063" w:rsidRPr="009F6AEB" w:rsidRDefault="00147063" w:rsidP="00147063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پیگیری صدور مجوز پذیرش دانشجو در دانشگاه مقصد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تکمیل پرونده متقاضیان با اخذ تعهدات لازم</w:t>
      </w:r>
      <w:r w:rsidR="00646416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(مرحله اول)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معرفی دانشجو به واحد حقوقی دانشگاه برای اخذ تعهدات محضری 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ثبت نام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و بارگذا</w:t>
      </w:r>
      <w:r w:rsidR="00646416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ری مدارک توسط دانشجو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در سامانه سجاد. 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بررسی و تایید و ارسال مدارک توسط کارشناس در سامانه سجاد (مرحله اول)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بررسی و تایید و ارسال مدارک توسط معاونت آموزشی در سامانه سجاد (مرحله اول)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ارسال مدارک فیزیکی به سازمان امور دانشجویان توسط نماینده دانشگاه (مرحله اول)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مدارک از طریق اتوماسیون اداری وزارت علوم (سامانه 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ERP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 (مرحله اول)</w:t>
      </w:r>
    </w:p>
    <w:p w:rsidR="003C733F" w:rsidRPr="009F6AEB" w:rsidRDefault="003C733F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پیگیری صدور حکم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فرصت داخل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دانشجو از سوی سازمان امور دانشجویان </w:t>
      </w:r>
    </w:p>
    <w:p w:rsidR="00233770" w:rsidRPr="009F6AEB" w:rsidRDefault="00233770" w:rsidP="00233770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حکم صادره به مدیریت آموزش برای درج در پرونده دانشجو </w:t>
      </w:r>
    </w:p>
    <w:p w:rsidR="003C733F" w:rsidRPr="009F6AEB" w:rsidRDefault="003C733F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دریافت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و ارسال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مدارک دانشجو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برای تمدید فرصت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به سازمان امور دانشجویان </w:t>
      </w:r>
    </w:p>
    <w:p w:rsidR="009946CD" w:rsidRPr="009F6AEB" w:rsidRDefault="009946CD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پیگیری صدور حکم تمدید</w:t>
      </w:r>
      <w:r w:rsidR="001E5751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فرصت داخل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دانشجو </w:t>
      </w:r>
      <w:r w:rsidR="001E5751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توسط سازمان امور دانشجویان</w:t>
      </w:r>
    </w:p>
    <w:p w:rsidR="001E5751" w:rsidRPr="009F6AEB" w:rsidRDefault="001E5751" w:rsidP="001E5751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حکم صادره به مدیریت آموزش برای درج در پرونده دانشجو </w:t>
      </w:r>
    </w:p>
    <w:p w:rsidR="001E5751" w:rsidRPr="009F6AEB" w:rsidRDefault="001E5751" w:rsidP="001B231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lastRenderedPageBreak/>
        <w:t xml:space="preserve">دریافت مدارک تسویه فرصت داخل دانشجو  </w:t>
      </w:r>
    </w:p>
    <w:p w:rsidR="001B231C" w:rsidRPr="009F6AEB" w:rsidRDefault="003C733F" w:rsidP="009946CD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بررسی و تایید و ارسال مدارک تسویه فرصت دانشجو توسط معاونت آموزش در سامانه سجاد </w:t>
      </w:r>
    </w:p>
    <w:p w:rsidR="003C733F" w:rsidRPr="009F6AEB" w:rsidRDefault="003C733F" w:rsidP="001B231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مدارک فیزیکی به سازمان امور دانشجویان توسط نماینده دانشگاه (مرحله </w:t>
      </w:r>
      <w:r w:rsidR="009946CD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دوم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</w:t>
      </w:r>
    </w:p>
    <w:p w:rsidR="003C733F" w:rsidRPr="009F6AEB" w:rsidRDefault="003C733F" w:rsidP="001B231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ارسال مدارک از طریق اتوماسیون اداری وزارت علوم (سامانه 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ERP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 (مرحله </w:t>
      </w:r>
      <w:r w:rsidR="001B231C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دوم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پیگیری دریافت نامه تسویه و لغو تعهدات از سازمان امور دانشجویان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ارسال نامه تسویه حساب به مدیریت آموزش برای</w:t>
      </w:r>
      <w:r w:rsidR="00147063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لحاظ نمودن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تعهدات خدمت برای آزادسازی مدرک مقطع دکتری</w:t>
      </w:r>
    </w:p>
    <w:p w:rsidR="003C733F" w:rsidRPr="009F6AEB" w:rsidRDefault="003C733F" w:rsidP="003C733F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ارسال نامه تسویه حساب به واحد حقوقی برای لغو تعهدات دانشجو مطابق ضوابط</w:t>
      </w:r>
    </w:p>
    <w:p w:rsidR="003C733F" w:rsidRPr="009F6AEB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مدارک مرحله اول: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فرم شماره 101 (کاربرگ مشخصات و اطلاعات دانشجو)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مدرک معتبر زبان </w:t>
      </w:r>
    </w:p>
    <w:p w:rsidR="001E5751" w:rsidRPr="009F6AEB" w:rsidRDefault="001E5751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نامه موافقت استاد راهنمای دانشگاه مقصد</w:t>
      </w:r>
    </w:p>
    <w:p w:rsidR="003C733F" w:rsidRPr="009F6AEB" w:rsidRDefault="001E5751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نامه موافقت معاونت آموزشی دانشگاه مقصد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سند تعهد نامه محضری</w:t>
      </w:r>
    </w:p>
    <w:p w:rsidR="003C733F" w:rsidRPr="009F6AEB" w:rsidRDefault="001E5751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حکم کارگزینی ضامن</w:t>
      </w:r>
    </w:p>
    <w:p w:rsidR="001E5751" w:rsidRPr="009F6AEB" w:rsidRDefault="003C733F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تصویر کارت ملی</w:t>
      </w:r>
      <w:r w:rsidR="001E5751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1E5751" w:rsidRPr="009F6AEB" w:rsidRDefault="001E5751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فرم 103 (تعهد استرداد هزینه در صورت عدم استفاده دانشجو  از  مدت زمان 180 روز  برای فرصت تحقیقاتی)</w:t>
      </w:r>
    </w:p>
    <w:p w:rsidR="001E5751" w:rsidRPr="009F6AEB" w:rsidRDefault="001E5751" w:rsidP="001E575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فرم تعهد</w:t>
      </w:r>
    </w:p>
    <w:p w:rsidR="00016C82" w:rsidRPr="009F6AEB" w:rsidRDefault="00016C82" w:rsidP="00182C61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نامه توجیهی </w:t>
      </w:r>
      <w:r w:rsidR="00182C61"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استاد راهنمای دانشگاه مبدا مبنی بر 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لزوم انجام فرصت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1E5751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مدارک </w:t>
      </w:r>
      <w:r w:rsidR="001E5751"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مرحله دو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م 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گزارش دانشجو از فرصت تحقیقاتی 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گزارش استاد راهنمای دانشگاه مقصد </w:t>
      </w:r>
    </w:p>
    <w:p w:rsidR="003C733F" w:rsidRPr="009F6AEB" w:rsidRDefault="003C733F" w:rsidP="003C733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تاییدیه استاد راهنمای داخل </w:t>
      </w:r>
    </w:p>
    <w:p w:rsidR="003C733F" w:rsidRPr="009F6AEB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ind w:left="1134"/>
        <w:jc w:val="lowKashida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صاحب فرا</w:t>
      </w: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9F6AEB">
        <w:rPr>
          <w:rFonts w:ascii="Times New Roman" w:eastAsia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ند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>: معاونت آموزش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و تحص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F6AEB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  <w:lang w:bidi="fa-IR"/>
        </w:rPr>
        <w:t>لات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تکم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F6AEB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9F6AE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دانشگاه                         </w:t>
      </w:r>
      <w:r w:rsidRPr="009F6AE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9F6AEB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: </w:t>
      </w:r>
    </w:p>
    <w:p w:rsidR="003C733F" w:rsidRPr="009F6AEB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F6AE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الکترونیکی کردن فرم های فرایند : </w:t>
      </w:r>
    </w:p>
    <w:p w:rsidR="003C733F" w:rsidRPr="009F6AEB" w:rsidRDefault="003C733F" w:rsidP="003C733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D80F2C" w:rsidRPr="009F6AEB" w:rsidRDefault="00D80F2C">
      <w:pPr>
        <w:rPr>
          <w:color w:val="000000" w:themeColor="text1"/>
        </w:rPr>
      </w:pPr>
    </w:p>
    <w:sectPr w:rsidR="00D80F2C" w:rsidRPr="009F6AEB" w:rsidSect="00D445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A54"/>
    <w:multiLevelType w:val="hybridMultilevel"/>
    <w:tmpl w:val="E728A4BE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F567B6E"/>
    <w:multiLevelType w:val="hybridMultilevel"/>
    <w:tmpl w:val="DBE45DDA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3F"/>
    <w:rsid w:val="00016C82"/>
    <w:rsid w:val="00147063"/>
    <w:rsid w:val="00182C61"/>
    <w:rsid w:val="001B231C"/>
    <w:rsid w:val="001E5751"/>
    <w:rsid w:val="00233770"/>
    <w:rsid w:val="003C733F"/>
    <w:rsid w:val="0046179B"/>
    <w:rsid w:val="004F1024"/>
    <w:rsid w:val="00522DEA"/>
    <w:rsid w:val="00646416"/>
    <w:rsid w:val="007178BE"/>
    <w:rsid w:val="007765B7"/>
    <w:rsid w:val="00794D7F"/>
    <w:rsid w:val="009946CD"/>
    <w:rsid w:val="009F6AEB"/>
    <w:rsid w:val="00D44537"/>
    <w:rsid w:val="00D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3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3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Rahideh</cp:lastModifiedBy>
  <cp:revision>17</cp:revision>
  <dcterms:created xsi:type="dcterms:W3CDTF">2019-11-05T06:29:00Z</dcterms:created>
  <dcterms:modified xsi:type="dcterms:W3CDTF">2020-07-08T04:34:00Z</dcterms:modified>
</cp:coreProperties>
</file>