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0321" w14:textId="77777777" w:rsidR="000336D2" w:rsidRDefault="000336D2" w:rsidP="000336D2">
      <w:pPr>
        <w:pStyle w:val="ListParagraph"/>
        <w:bidi/>
        <w:ind w:left="495"/>
        <w:jc w:val="both"/>
        <w:rPr>
          <w:rFonts w:cs="B Titr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Spec="bottom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C4FC2" w:rsidRPr="00A14417" w14:paraId="7A4F55B7" w14:textId="77777777" w:rsidTr="000F50DC">
        <w:trPr>
          <w:trHeight w:val="1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BD32B6" w14:textId="77777777" w:rsidR="003C4FC2" w:rsidRPr="00A14417" w:rsidRDefault="003C4FC2" w:rsidP="000F50DC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</w:pP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فرایندها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–</w:t>
            </w: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معاونت</w:t>
            </w: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آموزشی</w:t>
            </w: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دانشگاه</w:t>
            </w:r>
          </w:p>
        </w:tc>
      </w:tr>
    </w:tbl>
    <w:p w14:paraId="5098595F" w14:textId="77777777" w:rsidR="003C4FC2" w:rsidRPr="00A14417" w:rsidRDefault="003C4FC2" w:rsidP="003C4FC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lang w:bidi="fa-IR"/>
        </w:rPr>
      </w:pPr>
    </w:p>
    <w:p w14:paraId="7FA97025" w14:textId="77777777" w:rsidR="003C4FC2" w:rsidRPr="00A14417" w:rsidRDefault="003C4FC2" w:rsidP="003C4FC2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کد فرایند :                               گروه هدف :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دانشجویان کلیه مقطع تحصیلی دانشگاه</w:t>
      </w:r>
    </w:p>
    <w:tbl>
      <w:tblPr>
        <w:tblpPr w:leftFromText="180" w:rightFromText="180" w:vertAnchor="text" w:horzAnchor="margin" w:tblpXSpec="center" w:tblpY="5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4"/>
      </w:tblGrid>
      <w:tr w:rsidR="003C4FC2" w:rsidRPr="00A14417" w14:paraId="11DBC1B1" w14:textId="77777777" w:rsidTr="00ED0B2A">
        <w:trPr>
          <w:trHeight w:val="201"/>
        </w:trPr>
        <w:tc>
          <w:tcPr>
            <w:tcW w:w="9224" w:type="dxa"/>
            <w:tcBorders>
              <w:top w:val="nil"/>
              <w:left w:val="nil"/>
              <w:right w:val="nil"/>
            </w:tcBorders>
          </w:tcPr>
          <w:p w14:paraId="22402518" w14:textId="77777777" w:rsidR="003C4FC2" w:rsidRPr="00A14417" w:rsidRDefault="003C4FC2" w:rsidP="000F50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6A27114" w14:textId="77777777" w:rsidR="003C4FC2" w:rsidRPr="00A14417" w:rsidRDefault="003C4FC2" w:rsidP="003C4FC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حوزه : 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معاونت آموزشی </w:t>
      </w:r>
      <w:r w:rsidRPr="00A14417">
        <w:rPr>
          <w:rFonts w:ascii="Sakkal Majalla" w:eastAsia="Times New Roman" w:hAnsi="Sakkal Majalla" w:cs="Sakkal Majalla" w:hint="cs"/>
          <w:sz w:val="24"/>
          <w:szCs w:val="24"/>
          <w:rtl/>
          <w:lang w:bidi="fa-IR"/>
        </w:rPr>
        <w:t>–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دفتر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هدایت استعدادهای درخشان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دانشگاه</w:t>
      </w:r>
    </w:p>
    <w:p w14:paraId="10D8D493" w14:textId="77777777" w:rsidR="003C4FC2" w:rsidRPr="00A14417" w:rsidRDefault="003C4FC2" w:rsidP="003C4FC2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95FC9BE" w14:textId="4E1756F1" w:rsidR="003C4FC2" w:rsidRPr="00A14417" w:rsidRDefault="003C4FC2" w:rsidP="0063786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نام فرایند : </w:t>
      </w:r>
      <w:r w:rsidR="00637861" w:rsidRPr="00637861">
        <w:rPr>
          <w:rStyle w:val="Hyperlink"/>
          <w:rFonts w:cs="B Nazanin" w:hint="cs"/>
          <w:color w:val="auto"/>
          <w:u w:val="none"/>
          <w:rtl/>
        </w:rPr>
        <w:t>همکاری</w:t>
      </w:r>
      <w:r w:rsidR="00637861" w:rsidRPr="00637861">
        <w:rPr>
          <w:rStyle w:val="Hyperlink"/>
          <w:rFonts w:cs="B Nazanin"/>
          <w:color w:val="auto"/>
          <w:u w:val="none"/>
          <w:rtl/>
        </w:rPr>
        <w:t xml:space="preserve"> </w:t>
      </w:r>
      <w:r w:rsidR="00637861" w:rsidRPr="00637861">
        <w:rPr>
          <w:rStyle w:val="Hyperlink"/>
          <w:rFonts w:cs="B Nazanin" w:hint="cs"/>
          <w:color w:val="auto"/>
          <w:u w:val="none"/>
          <w:rtl/>
        </w:rPr>
        <w:t>با</w:t>
      </w:r>
      <w:r w:rsidR="00637861" w:rsidRPr="00637861">
        <w:rPr>
          <w:rStyle w:val="Hyperlink"/>
          <w:rFonts w:cs="B Nazanin"/>
          <w:color w:val="auto"/>
          <w:u w:val="none"/>
          <w:rtl/>
        </w:rPr>
        <w:t xml:space="preserve"> </w:t>
      </w:r>
      <w:r w:rsidR="00637861" w:rsidRPr="00637861">
        <w:rPr>
          <w:rStyle w:val="Hyperlink"/>
          <w:rFonts w:cs="B Nazanin" w:hint="cs"/>
          <w:color w:val="auto"/>
          <w:u w:val="none"/>
          <w:rtl/>
        </w:rPr>
        <w:t>بنیاد</w:t>
      </w:r>
      <w:r w:rsidR="00637861" w:rsidRPr="00637861">
        <w:rPr>
          <w:rStyle w:val="Hyperlink"/>
          <w:rFonts w:cs="B Nazanin"/>
          <w:color w:val="auto"/>
          <w:u w:val="none"/>
          <w:rtl/>
        </w:rPr>
        <w:t xml:space="preserve"> </w:t>
      </w:r>
      <w:r w:rsidR="00637861" w:rsidRPr="00637861">
        <w:rPr>
          <w:rStyle w:val="Hyperlink"/>
          <w:rFonts w:cs="B Nazanin" w:hint="cs"/>
          <w:color w:val="auto"/>
          <w:u w:val="none"/>
          <w:rtl/>
        </w:rPr>
        <w:t>نخبگان</w:t>
      </w:r>
      <w:r w:rsidR="00637861" w:rsidRPr="00637861">
        <w:rPr>
          <w:rStyle w:val="Hyperlink"/>
          <w:rFonts w:cs="B Nazanin"/>
          <w:color w:val="auto"/>
          <w:u w:val="none"/>
          <w:rtl/>
        </w:rPr>
        <w:t xml:space="preserve"> </w:t>
      </w:r>
      <w:r w:rsidR="00637861" w:rsidRPr="00637861">
        <w:rPr>
          <w:rStyle w:val="Hyperlink"/>
          <w:rFonts w:cs="B Nazanin" w:hint="cs"/>
          <w:color w:val="auto"/>
          <w:u w:val="none"/>
          <w:rtl/>
        </w:rPr>
        <w:t>استان</w:t>
      </w:r>
      <w:r w:rsidR="00637861" w:rsidRPr="00637861">
        <w:rPr>
          <w:rStyle w:val="Hyperlink"/>
          <w:rFonts w:cs="B Nazanin"/>
          <w:color w:val="auto"/>
          <w:u w:val="none"/>
          <w:rtl/>
        </w:rPr>
        <w:t xml:space="preserve"> </w:t>
      </w:r>
      <w:r w:rsidR="00637861" w:rsidRPr="00637861">
        <w:rPr>
          <w:rStyle w:val="Hyperlink"/>
          <w:rFonts w:cs="B Nazanin" w:hint="cs"/>
          <w:color w:val="auto"/>
          <w:u w:val="none"/>
          <w:rtl/>
        </w:rPr>
        <w:t>فارس</w:t>
      </w:r>
    </w:p>
    <w:p w14:paraId="1ACB5CA9" w14:textId="77777777" w:rsidR="003C4FC2" w:rsidRPr="00A14417" w:rsidRDefault="003C4FC2" w:rsidP="003C4FC2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انجام فرایند به وسیله: </w:t>
      </w:r>
      <w:r w:rsidRPr="00A14417">
        <w:rPr>
          <w:rFonts w:ascii="Yu Gothic UI Semilight" w:eastAsia="Yu Gothic UI Semilight" w:hAnsi="Yu Gothic UI Semilight" w:cs="B Nazanin" w:hint="eastAsia"/>
          <w:b/>
          <w:bCs/>
          <w:sz w:val="24"/>
          <w:szCs w:val="24"/>
          <w:lang w:bidi="fa-IR"/>
        </w:rPr>
        <w:t>■</w:t>
      </w:r>
      <w:r w:rsidRPr="00A14417">
        <w:rPr>
          <w:rFonts w:ascii="Arial" w:eastAsia="Times New Roman" w:hAnsi="Arial" w:cs="B Nazanin"/>
          <w:b/>
          <w:bCs/>
          <w:sz w:val="24"/>
          <w:szCs w:val="24"/>
          <w:lang w:bidi="fa-IR"/>
        </w:rPr>
        <w:t>󠄡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نرم افزار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A14417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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دستی 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A14417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 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ترکیب هر دو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6AE82AF" w14:textId="4C9EDFA2" w:rsidR="003C4FC2" w:rsidRPr="00183717" w:rsidRDefault="003C4FC2" w:rsidP="003C4FC2">
      <w:pPr>
        <w:bidi/>
        <w:spacing w:after="0" w:line="240" w:lineRule="auto"/>
        <w:jc w:val="lowKashida"/>
        <w:rPr>
          <w:rStyle w:val="Hyperlink"/>
          <w:color w:val="auto"/>
          <w:u w:val="none"/>
          <w:rtl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خروجی اصلی فرایند :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E562D">
        <w:rPr>
          <w:rStyle w:val="Hyperlink"/>
          <w:rFonts w:cs="B Nazanin" w:hint="cs"/>
          <w:color w:val="auto"/>
          <w:u w:val="none"/>
          <w:rtl/>
        </w:rPr>
        <w:t>استفاده دانشجویان حائز</w:t>
      </w:r>
      <w:r>
        <w:rPr>
          <w:rStyle w:val="Hyperlink"/>
          <w:rFonts w:cs="B Nazanin" w:hint="cs"/>
          <w:color w:val="auto"/>
          <w:u w:val="none"/>
          <w:rtl/>
        </w:rPr>
        <w:t xml:space="preserve"> شرایط از تسهیلات</w:t>
      </w:r>
      <w:r w:rsidR="006D7A26">
        <w:rPr>
          <w:rStyle w:val="Hyperlink"/>
          <w:rFonts w:cs="B Nazanin" w:hint="cs"/>
          <w:color w:val="auto"/>
          <w:u w:val="none"/>
          <w:rtl/>
        </w:rPr>
        <w:t xml:space="preserve"> و جوایز</w:t>
      </w:r>
      <w:r>
        <w:rPr>
          <w:rStyle w:val="Hyperlink"/>
          <w:rFonts w:cs="B Nazanin" w:hint="cs"/>
          <w:color w:val="auto"/>
          <w:u w:val="none"/>
          <w:rtl/>
        </w:rPr>
        <w:t xml:space="preserve"> بنیاد نخبگان </w:t>
      </w:r>
    </w:p>
    <w:tbl>
      <w:tblPr>
        <w:tblpPr w:leftFromText="180" w:rightFromText="180" w:vertAnchor="text" w:horzAnchor="margin" w:tblpXSpec="center" w:tblpY="1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4"/>
      </w:tblGrid>
      <w:tr w:rsidR="003C4FC2" w:rsidRPr="00A14417" w14:paraId="5305A7E5" w14:textId="77777777" w:rsidTr="00ED0B2A">
        <w:trPr>
          <w:trHeight w:val="182"/>
        </w:trPr>
        <w:tc>
          <w:tcPr>
            <w:tcW w:w="9304" w:type="dxa"/>
            <w:tcBorders>
              <w:top w:val="nil"/>
              <w:left w:val="nil"/>
              <w:right w:val="nil"/>
            </w:tcBorders>
          </w:tcPr>
          <w:p w14:paraId="6FD82B65" w14:textId="77777777" w:rsidR="003C4FC2" w:rsidRPr="00A14417" w:rsidRDefault="003C4FC2" w:rsidP="000F50D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B06CCBE" w14:textId="77777777" w:rsidR="003C4FC2" w:rsidRPr="00A14417" w:rsidRDefault="003C4FC2" w:rsidP="003C4FC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6EE9529D" w14:textId="3FB75223" w:rsidR="00ED0B2A" w:rsidRDefault="00351498" w:rsidP="002E690B">
      <w:p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شرح فرایند </w:t>
      </w:r>
      <w:r w:rsidRPr="006D7A26">
        <w:rPr>
          <w:rStyle w:val="Hyperlink"/>
          <w:rFonts w:hint="cs"/>
          <w:color w:val="auto"/>
          <w:u w:val="none"/>
          <w:rtl/>
        </w:rPr>
        <w:t xml:space="preserve">: </w:t>
      </w:r>
      <w:r w:rsidR="006D7A26" w:rsidRPr="006D7A26">
        <w:rPr>
          <w:rStyle w:val="Hyperlink"/>
          <w:rFonts w:cs="B Nazanin" w:hint="cs"/>
          <w:color w:val="auto"/>
          <w:u w:val="none"/>
          <w:rtl/>
        </w:rPr>
        <w:t xml:space="preserve">براساس اطلاعیه ارسالی از سوی بنیاد نخبگان استان فارس و اعلام زمان ورود اطلاعات دانشجویان </w:t>
      </w:r>
      <w:r w:rsidR="006D7A26">
        <w:rPr>
          <w:rStyle w:val="Hyperlink"/>
          <w:rFonts w:cs="B Nazanin" w:hint="cs"/>
          <w:color w:val="auto"/>
          <w:u w:val="none"/>
          <w:rtl/>
        </w:rPr>
        <w:t xml:space="preserve">در وب سایت سینا، دانشجویان </w:t>
      </w:r>
      <w:r w:rsidR="00AF08F5">
        <w:rPr>
          <w:rStyle w:val="Hyperlink"/>
          <w:rFonts w:cs="B Nazanin" w:hint="cs"/>
          <w:color w:val="auto"/>
          <w:u w:val="none"/>
          <w:rtl/>
        </w:rPr>
        <w:t>حائز</w:t>
      </w:r>
      <w:r w:rsidR="006D7A26" w:rsidRPr="006D7A26">
        <w:rPr>
          <w:rStyle w:val="Hyperlink"/>
          <w:rFonts w:cs="B Nazanin" w:hint="cs"/>
          <w:color w:val="auto"/>
          <w:u w:val="none"/>
          <w:rtl/>
        </w:rPr>
        <w:t xml:space="preserve"> شرایط شیوه نامه </w:t>
      </w:r>
      <w:r w:rsidR="006D7A26">
        <w:rPr>
          <w:rStyle w:val="Hyperlink"/>
          <w:rFonts w:cs="B Nazanin" w:hint="cs"/>
          <w:color w:val="auto"/>
          <w:u w:val="none"/>
          <w:rtl/>
        </w:rPr>
        <w:t xml:space="preserve">(پیوست شماره </w:t>
      </w:r>
      <w:r w:rsidR="00ED0B2A">
        <w:rPr>
          <w:rStyle w:val="Hyperlink"/>
          <w:rFonts w:cs="B Nazanin" w:hint="cs"/>
          <w:color w:val="auto"/>
          <w:u w:val="none"/>
          <w:rtl/>
        </w:rPr>
        <w:t>11</w:t>
      </w:r>
      <w:r w:rsidR="006D7A26">
        <w:rPr>
          <w:rStyle w:val="Hyperlink"/>
          <w:rFonts w:cs="B Nazanin" w:hint="cs"/>
          <w:color w:val="auto"/>
          <w:u w:val="none"/>
          <w:rtl/>
        </w:rPr>
        <w:t xml:space="preserve">) اطلاعات خود </w:t>
      </w:r>
      <w:r w:rsidR="00E31A8B">
        <w:rPr>
          <w:rStyle w:val="Hyperlink"/>
          <w:rFonts w:cs="B Nazanin" w:hint="cs"/>
          <w:color w:val="auto"/>
          <w:u w:val="none"/>
          <w:rtl/>
        </w:rPr>
        <w:t>شامل گواهی اشتغال به تحصیل و تمامی فعالیت</w:t>
      </w:r>
      <w:r w:rsidR="002E690B">
        <w:rPr>
          <w:rStyle w:val="Hyperlink"/>
          <w:rFonts w:cs="B Nazanin"/>
          <w:color w:val="auto"/>
          <w:u w:val="none"/>
          <w:rtl/>
        </w:rPr>
        <w:softHyphen/>
      </w:r>
      <w:r w:rsidR="00E31A8B">
        <w:rPr>
          <w:rStyle w:val="Hyperlink"/>
          <w:rFonts w:cs="B Nazanin" w:hint="cs"/>
          <w:color w:val="auto"/>
          <w:u w:val="none"/>
          <w:rtl/>
        </w:rPr>
        <w:t xml:space="preserve">های آموزشی، پژوهشی و فرهنگی خود </w:t>
      </w:r>
      <w:r w:rsidR="006D7A26">
        <w:rPr>
          <w:rStyle w:val="Hyperlink"/>
          <w:rFonts w:cs="B Nazanin" w:hint="cs"/>
          <w:color w:val="auto"/>
          <w:u w:val="none"/>
          <w:rtl/>
        </w:rPr>
        <w:t>را در وب سایت سینا وارد کرده در صورت کسب امتیاز مورد نیاز مشمول استفاده از تسهیلات بنیاد نخبگان می‏</w:t>
      </w:r>
      <w:r w:rsidR="00ED0B2A">
        <w:rPr>
          <w:rStyle w:val="Hyperlink"/>
          <w:rFonts w:cs="B Nazanin" w:hint="cs"/>
          <w:color w:val="auto"/>
          <w:u w:val="none"/>
          <w:rtl/>
        </w:rPr>
        <w:t>گردد و می</w:t>
      </w:r>
      <w:r w:rsidR="00E31A8B">
        <w:rPr>
          <w:rStyle w:val="Hyperlink"/>
          <w:rFonts w:cs="B Nazanin" w:hint="cs"/>
          <w:color w:val="auto"/>
          <w:u w:val="none"/>
          <w:rtl/>
        </w:rPr>
        <w:t>‏</w:t>
      </w:r>
      <w:r w:rsidR="00ED0B2A">
        <w:rPr>
          <w:rStyle w:val="Hyperlink"/>
          <w:rFonts w:cs="B Nazanin" w:hint="cs"/>
          <w:color w:val="auto"/>
          <w:u w:val="none"/>
          <w:rtl/>
        </w:rPr>
        <w:t>توانند فعالیت‏های خود را تحت عنوان قراردادهای آموزش</w:t>
      </w:r>
      <w:r w:rsidR="002E690B">
        <w:rPr>
          <w:rStyle w:val="Hyperlink"/>
          <w:rFonts w:cs="B Nazanin"/>
          <w:color w:val="auto"/>
          <w:u w:val="none"/>
          <w:rtl/>
        </w:rPr>
        <w:softHyphen/>
      </w:r>
      <w:r w:rsidR="00ED0B2A">
        <w:rPr>
          <w:rStyle w:val="Hyperlink"/>
          <w:rFonts w:cs="B Nazanin" w:hint="cs"/>
          <w:color w:val="auto"/>
          <w:u w:val="none"/>
          <w:rtl/>
        </w:rPr>
        <w:t>یاری، پژوهش</w:t>
      </w:r>
      <w:r w:rsidR="002E690B">
        <w:rPr>
          <w:rStyle w:val="Hyperlink"/>
          <w:rFonts w:cs="B Nazanin"/>
          <w:color w:val="auto"/>
          <w:u w:val="none"/>
          <w:rtl/>
        </w:rPr>
        <w:softHyphen/>
      </w:r>
      <w:r w:rsidR="00ED0B2A">
        <w:rPr>
          <w:rStyle w:val="Hyperlink"/>
          <w:rFonts w:cs="B Nazanin" w:hint="cs"/>
          <w:color w:val="auto"/>
          <w:u w:val="none"/>
          <w:rtl/>
        </w:rPr>
        <w:t>یاری و فن</w:t>
      </w:r>
      <w:r w:rsidR="002E690B">
        <w:rPr>
          <w:rStyle w:val="Hyperlink"/>
          <w:rFonts w:cs="B Nazanin"/>
          <w:color w:val="auto"/>
          <w:u w:val="none"/>
          <w:rtl/>
        </w:rPr>
        <w:softHyphen/>
      </w:r>
      <w:r w:rsidR="00ED0B2A">
        <w:rPr>
          <w:rStyle w:val="Hyperlink"/>
          <w:rFonts w:cs="B Nazanin" w:hint="cs"/>
          <w:color w:val="auto"/>
          <w:u w:val="none"/>
          <w:rtl/>
        </w:rPr>
        <w:t>یاری شروع نمایند.</w:t>
      </w:r>
    </w:p>
    <w:p w14:paraId="081336B7" w14:textId="77777777" w:rsidR="00351498" w:rsidRPr="006D7A26" w:rsidRDefault="00ED0B2A" w:rsidP="00ED0B2A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 </w:t>
      </w:r>
    </w:p>
    <w:p w14:paraId="6426D0B0" w14:textId="77777777" w:rsidR="003C4FC2" w:rsidRDefault="00351498" w:rsidP="00351498">
      <w:pPr>
        <w:bidi/>
        <w:spacing w:after="0" w:line="240" w:lineRule="auto"/>
        <w:ind w:left="63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5149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نحوه اجرا: </w:t>
      </w:r>
    </w:p>
    <w:p w14:paraId="4020D158" w14:textId="29995779" w:rsidR="00ED0B2A" w:rsidRDefault="00993C83" w:rsidP="00993C83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ارسال</w:t>
      </w:r>
      <w:r w:rsidR="00D60117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E31A8B">
        <w:rPr>
          <w:rStyle w:val="Hyperlink"/>
          <w:rFonts w:cs="B Nazanin" w:hint="cs"/>
          <w:color w:val="auto"/>
          <w:u w:val="none"/>
          <w:rtl/>
        </w:rPr>
        <w:t xml:space="preserve">نامه و </w:t>
      </w:r>
      <w:r w:rsidR="00D60117">
        <w:rPr>
          <w:rStyle w:val="Hyperlink"/>
          <w:rFonts w:cs="B Nazanin" w:hint="cs"/>
          <w:color w:val="auto"/>
          <w:u w:val="none"/>
          <w:rtl/>
        </w:rPr>
        <w:t>اطلاعیه بنیاد نخبگان از طریق شبکه دولت به ریاست دانشگاه</w:t>
      </w:r>
      <w:r w:rsidR="00D322C5">
        <w:rPr>
          <w:rStyle w:val="Hyperlink"/>
          <w:rFonts w:cs="B Nazanin" w:hint="cs"/>
          <w:color w:val="auto"/>
          <w:u w:val="none"/>
          <w:rtl/>
        </w:rPr>
        <w:t xml:space="preserve"> توسط کارشناس ریاست دانشگاه</w:t>
      </w:r>
      <w:r w:rsidR="002E690B">
        <w:rPr>
          <w:rStyle w:val="Hyperlink"/>
          <w:rFonts w:cs="B Nazanin" w:hint="cs"/>
          <w:color w:val="auto"/>
          <w:u w:val="none"/>
          <w:rtl/>
        </w:rPr>
        <w:t>.</w:t>
      </w:r>
    </w:p>
    <w:p w14:paraId="460BFBE7" w14:textId="204BAB3E" w:rsidR="00D60117" w:rsidRDefault="00E31A8B" w:rsidP="00D60117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ارسال نامه</w:t>
      </w:r>
      <w:r w:rsidR="00D322C5">
        <w:rPr>
          <w:rStyle w:val="Hyperlink"/>
          <w:rFonts w:cs="B Nazanin" w:hint="cs"/>
          <w:color w:val="auto"/>
          <w:u w:val="none"/>
          <w:rtl/>
        </w:rPr>
        <w:t xml:space="preserve"> از ریاست دانشگاه</w:t>
      </w:r>
      <w:r>
        <w:rPr>
          <w:rStyle w:val="Hyperlink"/>
          <w:rFonts w:cs="B Nazanin" w:hint="cs"/>
          <w:color w:val="auto"/>
          <w:u w:val="none"/>
          <w:rtl/>
        </w:rPr>
        <w:t xml:space="preserve"> به معاون آموزشی دانشگاه و دفتر هدایت استعدادهای درخشا</w:t>
      </w:r>
      <w:r w:rsidR="002E690B">
        <w:rPr>
          <w:rStyle w:val="Hyperlink"/>
          <w:rFonts w:cs="B Nazanin" w:hint="cs"/>
          <w:color w:val="auto"/>
          <w:u w:val="none"/>
          <w:rtl/>
        </w:rPr>
        <w:t>ن دانشگاه توسط مسئول دفتر ریاست.</w:t>
      </w:r>
    </w:p>
    <w:p w14:paraId="54CBAC13" w14:textId="40544A6E" w:rsidR="00E31A8B" w:rsidRDefault="00E31A8B" w:rsidP="00463D75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ارسال اطلاعیه بنیاد به تمام مسئول دفترها و کارشناسان دانشکده</w:t>
      </w:r>
      <w:r w:rsidR="00463D75">
        <w:rPr>
          <w:rStyle w:val="Hyperlink"/>
          <w:rFonts w:cs="B Nazanin" w:hint="cs"/>
          <w:color w:val="auto"/>
          <w:u w:val="none"/>
          <w:rtl/>
        </w:rPr>
        <w:t>‏ها</w:t>
      </w:r>
      <w:r>
        <w:rPr>
          <w:rStyle w:val="Hyperlink"/>
          <w:rFonts w:cs="B Nazanin" w:hint="cs"/>
          <w:color w:val="auto"/>
          <w:u w:val="none"/>
          <w:rtl/>
        </w:rPr>
        <w:t xml:space="preserve"> جهت اطلاع رسانی به دانشجویان دانشکده توسط کارشناس </w:t>
      </w:r>
      <w:r w:rsidR="002E690B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249548F8" w14:textId="60DFD322" w:rsidR="00E31A8B" w:rsidRDefault="00E31A8B" w:rsidP="00E31A8B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ارسال اطلاعیه به مسئول روابط عمومی دانشگاه جهت بارگزاری در وب سایت دانشگاه توسط کارشناس </w:t>
      </w:r>
      <w:r w:rsidR="002E690B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0E1D136F" w14:textId="7CB83CF7" w:rsidR="00993C83" w:rsidRDefault="00993C83" w:rsidP="00463D75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ورود اطلاعات دانشجویان در سامانه اطلاع بنیاد به آدرس </w:t>
      </w:r>
      <w:r>
        <w:rPr>
          <w:rStyle w:val="Hyperlink"/>
          <w:rFonts w:cs="B Nazanin"/>
          <w:color w:val="auto"/>
          <w:u w:val="none"/>
        </w:rPr>
        <w:t>sina.bnm.ir</w:t>
      </w:r>
      <w:r w:rsidR="002E690B">
        <w:rPr>
          <w:rStyle w:val="Hyperlink"/>
          <w:rFonts w:cs="B Nazanin" w:hint="cs"/>
          <w:color w:val="auto"/>
          <w:u w:val="none"/>
          <w:rtl/>
          <w:lang w:bidi="fa-IR"/>
        </w:rPr>
        <w:t xml:space="preserve"> </w:t>
      </w:r>
      <w:bookmarkStart w:id="0" w:name="_GoBack"/>
      <w:r w:rsidR="00463D75">
        <w:rPr>
          <w:rStyle w:val="Hyperlink"/>
          <w:rFonts w:cs="B Nazanin" w:hint="cs"/>
          <w:color w:val="auto"/>
          <w:u w:val="none"/>
          <w:rtl/>
          <w:lang w:bidi="fa-IR"/>
        </w:rPr>
        <w:t xml:space="preserve">ثبت </w:t>
      </w:r>
      <w:bookmarkEnd w:id="0"/>
      <w:r w:rsidR="002E690B">
        <w:rPr>
          <w:rStyle w:val="Hyperlink"/>
          <w:rFonts w:cs="B Nazanin" w:hint="cs"/>
          <w:color w:val="auto"/>
          <w:u w:val="none"/>
          <w:rtl/>
          <w:lang w:bidi="fa-IR"/>
        </w:rPr>
        <w:t>شده توسط دانشجو.</w:t>
      </w:r>
    </w:p>
    <w:p w14:paraId="0C7F4BCA" w14:textId="07B9FD09" w:rsidR="00E31A8B" w:rsidRDefault="00993C83" w:rsidP="00993C83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ارسال ن</w:t>
      </w:r>
      <w:r w:rsidR="00D322C5">
        <w:rPr>
          <w:rStyle w:val="Hyperlink"/>
          <w:rFonts w:cs="B Nazanin" w:hint="cs"/>
          <w:color w:val="auto"/>
          <w:u w:val="none"/>
          <w:rtl/>
        </w:rPr>
        <w:t xml:space="preserve">امه از سوی بنیاد نخبگان به ریاست دانشگاه در خصوص تکمیل جدول اطلاعات دانشجویانی که مشمول جوایز شده‏اند از طریق شبکه </w:t>
      </w:r>
      <w:r w:rsidR="002E690B">
        <w:rPr>
          <w:rStyle w:val="Hyperlink"/>
          <w:rFonts w:cs="B Nazanin" w:hint="cs"/>
          <w:color w:val="auto"/>
          <w:u w:val="none"/>
          <w:rtl/>
        </w:rPr>
        <w:t>دولت توسط کارشناس ریاست دانشگاه.</w:t>
      </w:r>
    </w:p>
    <w:p w14:paraId="0A8B3C48" w14:textId="41F53866" w:rsidR="00D322C5" w:rsidRDefault="00D322C5" w:rsidP="00D322C5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ارسال نامه از ریاست دانشگاه به معاون آموزشی و دفتر هدایت استعداده</w:t>
      </w:r>
      <w:r w:rsidR="002E690B">
        <w:rPr>
          <w:rStyle w:val="Hyperlink"/>
          <w:rFonts w:cs="B Nazanin" w:hint="cs"/>
          <w:color w:val="auto"/>
          <w:u w:val="none"/>
          <w:rtl/>
        </w:rPr>
        <w:t>ای درخشان توسط مسئول دفتر ریاست.</w:t>
      </w:r>
    </w:p>
    <w:p w14:paraId="1A945CF7" w14:textId="21BD5282" w:rsidR="00D322C5" w:rsidRDefault="00D322C5" w:rsidP="00993C83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تکمیل اطلاعات</w:t>
      </w:r>
      <w:r w:rsidR="00993C83">
        <w:rPr>
          <w:rStyle w:val="Hyperlink"/>
          <w:rFonts w:cs="B Nazanin" w:hint="cs"/>
          <w:color w:val="auto"/>
          <w:u w:val="none"/>
          <w:rtl/>
        </w:rPr>
        <w:t xml:space="preserve"> دانشجویان مشمول</w:t>
      </w:r>
      <w:r>
        <w:rPr>
          <w:rStyle w:val="Hyperlink"/>
          <w:rFonts w:cs="B Nazanin" w:hint="cs"/>
          <w:color w:val="auto"/>
          <w:u w:val="none"/>
          <w:rtl/>
        </w:rPr>
        <w:t xml:space="preserve"> از طریق سیستم آموزشی گلستان توسط کارشناس </w:t>
      </w:r>
      <w:r w:rsidR="002E690B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48BF3C28" w14:textId="655E7AE4" w:rsidR="00D322C5" w:rsidRDefault="00D322C5" w:rsidP="00D322C5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تهیه و ارسال پیشنویس نامه به معاون آموزشی دانشگاه تحت عنوان رئیس بنیاد نخبگان استان فارس به همراه جدول اکسل تکمیل شده و رونوشت به مسئول دفتر هدایت استعدادهای درخشان دانشگاه توسط کارشناس </w:t>
      </w:r>
      <w:r w:rsidR="002E690B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6B73AEDC" w14:textId="41B8420C" w:rsidR="00D322C5" w:rsidRDefault="00D322C5" w:rsidP="00D322C5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ارسال نامه از سوی بنیاد نخبگان استان فارس به ریاست دانشگاه و اعلام نتایج نهایی مشمولان استفاده از جوایز و تسهیلات بنیاد توسط شبکه دولت </w:t>
      </w:r>
      <w:r w:rsidR="002D263D">
        <w:rPr>
          <w:rStyle w:val="Hyperlink"/>
          <w:rFonts w:cs="B Nazanin" w:hint="cs"/>
          <w:color w:val="auto"/>
          <w:u w:val="none"/>
          <w:rtl/>
        </w:rPr>
        <w:t xml:space="preserve">به ریاست دانشگاه </w:t>
      </w:r>
      <w:r w:rsidR="002E690B">
        <w:rPr>
          <w:rStyle w:val="Hyperlink"/>
          <w:rFonts w:cs="B Nazanin" w:hint="cs"/>
          <w:color w:val="auto"/>
          <w:u w:val="none"/>
          <w:rtl/>
        </w:rPr>
        <w:t>توسط کارشناس ریاست دانشگاه.</w:t>
      </w:r>
    </w:p>
    <w:p w14:paraId="50081014" w14:textId="3578D7D7" w:rsidR="00D322C5" w:rsidRDefault="00D322C5" w:rsidP="00D322C5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lastRenderedPageBreak/>
        <w:t>ارسال نامه به معاون آموزشی دانشگاه و دفتر هدایت استعداده</w:t>
      </w:r>
      <w:r w:rsidR="002E690B">
        <w:rPr>
          <w:rStyle w:val="Hyperlink"/>
          <w:rFonts w:cs="B Nazanin" w:hint="cs"/>
          <w:color w:val="auto"/>
          <w:u w:val="none"/>
          <w:rtl/>
        </w:rPr>
        <w:t>ای درخشان توسط مسئول دفتر ریاست.</w:t>
      </w:r>
    </w:p>
    <w:p w14:paraId="013B26ED" w14:textId="77777777" w:rsidR="005D6A99" w:rsidRDefault="00D322C5" w:rsidP="005D6A99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 w:rsidRPr="002E690B">
        <w:rPr>
          <w:rStyle w:val="Hyperlink"/>
          <w:rFonts w:cs="B Nazanin" w:hint="cs"/>
          <w:color w:val="auto"/>
          <w:u w:val="none"/>
          <w:rtl/>
        </w:rPr>
        <w:t>اطلاع رسانی به</w:t>
      </w:r>
      <w:r w:rsidR="0052075D" w:rsidRPr="002E690B">
        <w:rPr>
          <w:rStyle w:val="Hyperlink"/>
          <w:rFonts w:cs="B Nazanin" w:hint="cs"/>
          <w:color w:val="auto"/>
          <w:u w:val="none"/>
          <w:rtl/>
        </w:rPr>
        <w:t xml:space="preserve"> دانشجویان</w:t>
      </w:r>
      <w:r w:rsidR="005D6A99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5D6A99" w:rsidRPr="002E690B">
        <w:rPr>
          <w:rStyle w:val="Hyperlink"/>
          <w:rFonts w:cs="B Nazanin" w:hint="cs"/>
          <w:color w:val="auto"/>
          <w:u w:val="none"/>
          <w:rtl/>
        </w:rPr>
        <w:t>توسط کارشناس هدایت استعدادهای درخشان</w:t>
      </w:r>
      <w:r w:rsidR="0052075D" w:rsidRPr="002E690B">
        <w:rPr>
          <w:rStyle w:val="Hyperlink"/>
          <w:rFonts w:cs="B Nazanin" w:hint="cs"/>
          <w:color w:val="auto"/>
          <w:u w:val="none"/>
          <w:rtl/>
        </w:rPr>
        <w:t xml:space="preserve"> در خصوص اینکه</w:t>
      </w:r>
      <w:r w:rsidRPr="002E690B">
        <w:rPr>
          <w:rStyle w:val="Hyperlink"/>
          <w:rFonts w:cs="B Nazanin" w:hint="cs"/>
          <w:color w:val="auto"/>
          <w:u w:val="none"/>
          <w:rtl/>
        </w:rPr>
        <w:t xml:space="preserve"> مشمولان </w:t>
      </w:r>
      <w:r w:rsidR="0052075D" w:rsidRPr="002E690B">
        <w:rPr>
          <w:rStyle w:val="Hyperlink"/>
          <w:rFonts w:cs="B Nazanin" w:hint="cs"/>
          <w:color w:val="auto"/>
          <w:u w:val="none"/>
          <w:rtl/>
        </w:rPr>
        <w:t xml:space="preserve">استفاده از تسهیلات بنیاد نخبگان شده‏اند و می‏توانند </w:t>
      </w:r>
      <w:r w:rsidR="000912C1" w:rsidRPr="002E690B">
        <w:rPr>
          <w:rStyle w:val="Hyperlink"/>
          <w:rFonts w:cs="B Nazanin" w:hint="cs"/>
          <w:color w:val="auto"/>
          <w:u w:val="none"/>
          <w:rtl/>
        </w:rPr>
        <w:t>بر</w:t>
      </w:r>
      <w:r w:rsidR="005D6A99">
        <w:rPr>
          <w:rStyle w:val="Hyperlink"/>
          <w:rFonts w:cs="B Nazanin" w:hint="cs"/>
          <w:color w:val="auto"/>
          <w:u w:val="none"/>
          <w:rtl/>
        </w:rPr>
        <w:t xml:space="preserve"> </w:t>
      </w:r>
      <w:r w:rsidR="000912C1" w:rsidRPr="002E690B">
        <w:rPr>
          <w:rStyle w:val="Hyperlink"/>
          <w:rFonts w:cs="B Nazanin" w:hint="cs"/>
          <w:color w:val="auto"/>
          <w:u w:val="none"/>
          <w:rtl/>
        </w:rPr>
        <w:t xml:space="preserve">اساس </w:t>
      </w:r>
      <w:r w:rsidR="00A6511E" w:rsidRPr="002E690B">
        <w:rPr>
          <w:rStyle w:val="Hyperlink"/>
          <w:rFonts w:cs="B Nazanin" w:hint="cs"/>
          <w:color w:val="auto"/>
          <w:u w:val="none"/>
          <w:rtl/>
        </w:rPr>
        <w:t xml:space="preserve">جدول شماره </w:t>
      </w:r>
      <w:r w:rsidR="005D6A99">
        <w:rPr>
          <w:rStyle w:val="Hyperlink"/>
          <w:rFonts w:cs="B Nazanin" w:hint="cs"/>
          <w:color w:val="auto"/>
          <w:u w:val="none"/>
          <w:rtl/>
        </w:rPr>
        <w:t>2، 3</w:t>
      </w:r>
      <w:r w:rsidR="00A6511E" w:rsidRPr="002E690B">
        <w:rPr>
          <w:rStyle w:val="Hyperlink"/>
          <w:rFonts w:cs="B Nazanin" w:hint="cs"/>
          <w:color w:val="auto"/>
          <w:u w:val="none"/>
          <w:rtl/>
        </w:rPr>
        <w:t xml:space="preserve"> و 4 شیوه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="000912C1" w:rsidRPr="002E690B">
        <w:rPr>
          <w:rStyle w:val="Hyperlink"/>
          <w:rFonts w:cs="B Nazanin" w:hint="cs"/>
          <w:color w:val="auto"/>
          <w:u w:val="none"/>
          <w:rtl/>
        </w:rPr>
        <w:t xml:space="preserve">نامه </w:t>
      </w:r>
      <w:r w:rsidR="00A6511E" w:rsidRPr="002E690B">
        <w:rPr>
          <w:rStyle w:val="Hyperlink"/>
          <w:rFonts w:cs="B Nazanin" w:hint="cs"/>
          <w:color w:val="auto"/>
          <w:u w:val="none"/>
          <w:rtl/>
        </w:rPr>
        <w:t>(پیوست شماره11) و طبق مقطع تحصیلی اقدام به استفاده از تسهیلات نمایند</w:t>
      </w:r>
      <w:r w:rsidR="005D6A99">
        <w:rPr>
          <w:rStyle w:val="Hyperlink"/>
          <w:rFonts w:cs="B Nazanin" w:hint="cs"/>
          <w:color w:val="auto"/>
          <w:u w:val="none"/>
          <w:rtl/>
        </w:rPr>
        <w:t xml:space="preserve">. </w:t>
      </w:r>
    </w:p>
    <w:p w14:paraId="03E84597" w14:textId="5C4254B5" w:rsidR="0052075D" w:rsidRPr="002E690B" w:rsidRDefault="005C52C3" w:rsidP="005D6A99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 w:rsidRPr="002E690B">
        <w:rPr>
          <w:rStyle w:val="Hyperlink"/>
          <w:rFonts w:cs="B Nazanin" w:hint="cs"/>
          <w:color w:val="auto"/>
          <w:u w:val="none"/>
          <w:rtl/>
        </w:rPr>
        <w:t xml:space="preserve">دانشجویان مشمول جوایز </w:t>
      </w:r>
      <w:r w:rsidR="00F23E45" w:rsidRPr="002E690B">
        <w:rPr>
          <w:rStyle w:val="Hyperlink"/>
          <w:rFonts w:cs="B Nazanin" w:hint="cs"/>
          <w:color w:val="auto"/>
          <w:u w:val="none"/>
          <w:rtl/>
        </w:rPr>
        <w:t>براساس نوع فعالیتی که می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="00F23E45" w:rsidRPr="002E690B">
        <w:rPr>
          <w:rStyle w:val="Hyperlink"/>
          <w:rFonts w:cs="B Nazanin" w:hint="cs"/>
          <w:color w:val="auto"/>
          <w:u w:val="none"/>
          <w:rtl/>
        </w:rPr>
        <w:t>خوا</w:t>
      </w:r>
      <w:r w:rsidR="005D6A99">
        <w:rPr>
          <w:rStyle w:val="Hyperlink"/>
          <w:rFonts w:cs="B Nazanin" w:hint="cs"/>
          <w:color w:val="auto"/>
          <w:u w:val="none"/>
          <w:rtl/>
        </w:rPr>
        <w:t>ه</w:t>
      </w:r>
      <w:r w:rsidR="00F23E45" w:rsidRPr="002E690B">
        <w:rPr>
          <w:rStyle w:val="Hyperlink"/>
          <w:rFonts w:cs="B Nazanin" w:hint="cs"/>
          <w:color w:val="auto"/>
          <w:u w:val="none"/>
          <w:rtl/>
        </w:rPr>
        <w:t xml:space="preserve">ند انجام دهند برای تحویل </w:t>
      </w:r>
      <w:r w:rsidRPr="002E690B">
        <w:rPr>
          <w:rStyle w:val="Hyperlink"/>
          <w:rFonts w:cs="B Nazanin" w:hint="cs"/>
          <w:color w:val="auto"/>
          <w:u w:val="none"/>
          <w:rtl/>
        </w:rPr>
        <w:t>فرم قرارداد فن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Pr="002E690B">
        <w:rPr>
          <w:rStyle w:val="Hyperlink"/>
          <w:rFonts w:cs="B Nazanin" w:hint="cs"/>
          <w:color w:val="auto"/>
          <w:u w:val="none"/>
          <w:rtl/>
        </w:rPr>
        <w:t>یاری، پژوهش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Pr="002E690B">
        <w:rPr>
          <w:rStyle w:val="Hyperlink"/>
          <w:rFonts w:cs="B Nazanin" w:hint="cs"/>
          <w:color w:val="auto"/>
          <w:u w:val="none"/>
          <w:rtl/>
        </w:rPr>
        <w:t>یاری و آموزش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Pr="002E690B">
        <w:rPr>
          <w:rStyle w:val="Hyperlink"/>
          <w:rFonts w:cs="B Nazanin" w:hint="cs"/>
          <w:color w:val="auto"/>
          <w:u w:val="none"/>
          <w:rtl/>
        </w:rPr>
        <w:t xml:space="preserve">یاری </w:t>
      </w:r>
      <w:r w:rsidR="00F23E45" w:rsidRPr="002E690B">
        <w:rPr>
          <w:rStyle w:val="Hyperlink"/>
          <w:rFonts w:cs="B Nazanin" w:hint="cs"/>
          <w:color w:val="auto"/>
          <w:u w:val="none"/>
          <w:rtl/>
        </w:rPr>
        <w:t xml:space="preserve">به </w:t>
      </w:r>
      <w:r w:rsidRPr="002E690B">
        <w:rPr>
          <w:rStyle w:val="Hyperlink"/>
          <w:rFonts w:cs="B Nazanin" w:hint="cs"/>
          <w:color w:val="auto"/>
          <w:u w:val="none"/>
          <w:rtl/>
        </w:rPr>
        <w:t xml:space="preserve">کارشناس هدایت استعدادهای درخشان </w:t>
      </w:r>
      <w:r w:rsidR="00F23E45" w:rsidRPr="002E690B">
        <w:rPr>
          <w:rStyle w:val="Hyperlink"/>
          <w:rFonts w:cs="B Nazanin" w:hint="cs"/>
          <w:color w:val="auto"/>
          <w:u w:val="none"/>
          <w:rtl/>
        </w:rPr>
        <w:t xml:space="preserve">مراجعه </w:t>
      </w:r>
      <w:r w:rsidR="005D6A99">
        <w:rPr>
          <w:rStyle w:val="Hyperlink"/>
          <w:rFonts w:cs="B Nazanin" w:hint="cs"/>
          <w:color w:val="auto"/>
          <w:u w:val="none"/>
          <w:rtl/>
        </w:rPr>
        <w:t>می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="005D6A99">
        <w:rPr>
          <w:rStyle w:val="Hyperlink"/>
          <w:rFonts w:cs="B Nazanin" w:hint="cs"/>
          <w:color w:val="auto"/>
          <w:u w:val="none"/>
          <w:rtl/>
        </w:rPr>
        <w:t>کنند.</w:t>
      </w:r>
    </w:p>
    <w:p w14:paraId="00C254B4" w14:textId="0408B893" w:rsidR="00F23E45" w:rsidRDefault="00F23E45" w:rsidP="00AB2C37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تکمیل فرم قرارداد</w:t>
      </w:r>
      <w:r w:rsidR="005D6A99">
        <w:rPr>
          <w:rStyle w:val="Hyperlink"/>
          <w:rFonts w:cs="B Nazanin" w:hint="cs"/>
          <w:color w:val="auto"/>
          <w:u w:val="none"/>
          <w:rtl/>
        </w:rPr>
        <w:t xml:space="preserve"> توسط دانشجو</w:t>
      </w:r>
      <w:r>
        <w:rPr>
          <w:rStyle w:val="Hyperlink"/>
          <w:rFonts w:cs="B Nazanin" w:hint="cs"/>
          <w:color w:val="auto"/>
          <w:u w:val="none"/>
          <w:rtl/>
        </w:rPr>
        <w:t xml:space="preserve"> در سه نسخه </w:t>
      </w:r>
      <w:r w:rsidR="005D6A99">
        <w:rPr>
          <w:rStyle w:val="Hyperlink"/>
          <w:rFonts w:cs="B Nazanin" w:hint="cs"/>
          <w:color w:val="auto"/>
          <w:u w:val="none"/>
          <w:rtl/>
        </w:rPr>
        <w:t xml:space="preserve">و </w:t>
      </w:r>
      <w:r w:rsidR="009801E1">
        <w:rPr>
          <w:rStyle w:val="Hyperlink"/>
          <w:rFonts w:cs="B Nazanin" w:hint="cs"/>
          <w:color w:val="auto"/>
          <w:u w:val="none"/>
          <w:rtl/>
        </w:rPr>
        <w:t>تحویل</w:t>
      </w:r>
      <w:r>
        <w:rPr>
          <w:rStyle w:val="Hyperlink"/>
          <w:rFonts w:cs="B Nazanin" w:hint="cs"/>
          <w:color w:val="auto"/>
          <w:u w:val="none"/>
          <w:rtl/>
        </w:rPr>
        <w:t xml:space="preserve"> به کارشناس هدایت استعدادهای درخشان</w:t>
      </w:r>
      <w:r w:rsidR="005D6A99">
        <w:rPr>
          <w:rStyle w:val="Hyperlink"/>
          <w:rFonts w:cs="B Nazanin" w:hint="cs"/>
          <w:color w:val="auto"/>
          <w:u w:val="none"/>
          <w:rtl/>
        </w:rPr>
        <w:t>.</w:t>
      </w:r>
    </w:p>
    <w:p w14:paraId="3A381C43" w14:textId="7CCB7296" w:rsidR="009801E1" w:rsidRDefault="009801E1" w:rsidP="005D6A99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تهیه و ارسال نامه آموزشی دانشگاه تحت عنوان رئیس بنیاد ن</w:t>
      </w:r>
      <w:r w:rsidR="00AB2C37">
        <w:rPr>
          <w:rStyle w:val="Hyperlink"/>
          <w:rFonts w:cs="B Nazanin" w:hint="cs"/>
          <w:color w:val="auto"/>
          <w:u w:val="none"/>
          <w:rtl/>
        </w:rPr>
        <w:t>خبگان استان فارس به همراه قرارداد آموزش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="00AB2C37">
        <w:rPr>
          <w:rStyle w:val="Hyperlink"/>
          <w:rFonts w:cs="B Nazanin" w:hint="cs"/>
          <w:color w:val="auto"/>
          <w:u w:val="none"/>
          <w:rtl/>
        </w:rPr>
        <w:t>یاری، پژوهش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="00AB2C37">
        <w:rPr>
          <w:rStyle w:val="Hyperlink"/>
          <w:rFonts w:cs="B Nazanin" w:hint="cs"/>
          <w:color w:val="auto"/>
          <w:u w:val="none"/>
          <w:rtl/>
        </w:rPr>
        <w:t>یاری و فن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 w:rsidR="00AB2C37">
        <w:rPr>
          <w:rStyle w:val="Hyperlink"/>
          <w:rFonts w:cs="B Nazanin" w:hint="cs"/>
          <w:color w:val="auto"/>
          <w:u w:val="none"/>
          <w:rtl/>
        </w:rPr>
        <w:t xml:space="preserve">یاری توسط کارشناس </w:t>
      </w:r>
      <w:r w:rsidR="005D6A99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15A109E4" w14:textId="78FEC78B" w:rsidR="00AB2C37" w:rsidRDefault="00AB2C37" w:rsidP="00AB2C37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امضا</w:t>
      </w:r>
      <w:r w:rsidRPr="00AB2C37">
        <w:rPr>
          <w:rStyle w:val="Hyperlink"/>
          <w:rFonts w:cs="B Nazanin" w:hint="cs"/>
          <w:color w:val="auto"/>
          <w:u w:val="none"/>
          <w:rtl/>
        </w:rPr>
        <w:t>ء و ارسال نامه توسط معاون آموزشی دانشگاه</w:t>
      </w:r>
      <w:r w:rsidR="005D6A99">
        <w:rPr>
          <w:rStyle w:val="Hyperlink"/>
          <w:rFonts w:cs="B Nazanin" w:hint="cs"/>
          <w:color w:val="auto"/>
          <w:u w:val="none"/>
          <w:rtl/>
        </w:rPr>
        <w:t>.</w:t>
      </w:r>
    </w:p>
    <w:p w14:paraId="5E051CB5" w14:textId="6117EE8C" w:rsidR="00AB2C37" w:rsidRDefault="00AB2C37" w:rsidP="00337197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دانشجویان مشمول باید </w:t>
      </w:r>
      <w:r w:rsidR="005D6A99">
        <w:rPr>
          <w:rStyle w:val="Hyperlink"/>
          <w:rFonts w:cs="B Nazanin" w:hint="cs"/>
          <w:color w:val="auto"/>
          <w:u w:val="none"/>
          <w:rtl/>
        </w:rPr>
        <w:t xml:space="preserve">گزارش </w:t>
      </w:r>
      <w:r w:rsidR="00A93FAE">
        <w:rPr>
          <w:rStyle w:val="Hyperlink"/>
          <w:rFonts w:cs="B Nazanin" w:hint="cs"/>
          <w:color w:val="auto"/>
          <w:u w:val="none"/>
          <w:rtl/>
        </w:rPr>
        <w:t>پیشرفت قرارداد</w:t>
      </w:r>
      <w:r>
        <w:rPr>
          <w:rStyle w:val="Hyperlink"/>
          <w:rFonts w:cs="B Nazanin" w:hint="cs"/>
          <w:color w:val="auto"/>
          <w:u w:val="none"/>
          <w:rtl/>
        </w:rPr>
        <w:t xml:space="preserve"> خود تهیه نموده </w:t>
      </w:r>
      <w:r w:rsidR="00337197">
        <w:rPr>
          <w:rStyle w:val="Hyperlink"/>
          <w:rFonts w:cs="B Nazanin" w:hint="cs"/>
          <w:color w:val="auto"/>
          <w:u w:val="none"/>
          <w:rtl/>
        </w:rPr>
        <w:t xml:space="preserve">و </w:t>
      </w:r>
      <w:r>
        <w:rPr>
          <w:rStyle w:val="Hyperlink"/>
          <w:rFonts w:cs="B Nazanin" w:hint="cs"/>
          <w:color w:val="auto"/>
          <w:u w:val="none"/>
          <w:rtl/>
        </w:rPr>
        <w:t>همراه با هزینه</w:t>
      </w:r>
      <w:r w:rsidR="005D6A99">
        <w:rPr>
          <w:rStyle w:val="Hyperlink"/>
          <w:rFonts w:cs="B Nazanin"/>
          <w:color w:val="auto"/>
          <w:u w:val="none"/>
          <w:rtl/>
        </w:rPr>
        <w:softHyphen/>
      </w:r>
      <w:r>
        <w:rPr>
          <w:rStyle w:val="Hyperlink"/>
          <w:rFonts w:cs="B Nazanin" w:hint="cs"/>
          <w:color w:val="auto"/>
          <w:u w:val="none"/>
          <w:rtl/>
        </w:rPr>
        <w:t xml:space="preserve">های انجام شده </w:t>
      </w:r>
      <w:r w:rsidR="00A93FAE">
        <w:rPr>
          <w:rStyle w:val="Hyperlink"/>
          <w:rFonts w:cs="B Nazanin" w:hint="cs"/>
          <w:color w:val="auto"/>
          <w:u w:val="none"/>
          <w:rtl/>
        </w:rPr>
        <w:t>که به</w:t>
      </w:r>
      <w:r>
        <w:rPr>
          <w:rStyle w:val="Hyperlink"/>
          <w:rFonts w:cs="B Nazanin" w:hint="cs"/>
          <w:color w:val="auto"/>
          <w:u w:val="none"/>
          <w:rtl/>
        </w:rPr>
        <w:t xml:space="preserve"> تایید استاد راهنما </w:t>
      </w:r>
      <w:r w:rsidR="005D6A99">
        <w:rPr>
          <w:rStyle w:val="Hyperlink"/>
          <w:rFonts w:cs="B Nazanin" w:hint="cs"/>
          <w:color w:val="auto"/>
          <w:u w:val="none"/>
          <w:rtl/>
        </w:rPr>
        <w:t xml:space="preserve">رسیده </w:t>
      </w:r>
      <w:r>
        <w:rPr>
          <w:rStyle w:val="Hyperlink"/>
          <w:rFonts w:cs="B Nazanin" w:hint="cs"/>
          <w:color w:val="auto"/>
          <w:u w:val="none"/>
          <w:rtl/>
        </w:rPr>
        <w:t>به کا</w:t>
      </w:r>
      <w:r w:rsidR="00A93FAE">
        <w:rPr>
          <w:rStyle w:val="Hyperlink"/>
          <w:rFonts w:cs="B Nazanin" w:hint="cs"/>
          <w:color w:val="auto"/>
          <w:u w:val="none"/>
          <w:rtl/>
        </w:rPr>
        <w:t>ر</w:t>
      </w:r>
      <w:r>
        <w:rPr>
          <w:rStyle w:val="Hyperlink"/>
          <w:rFonts w:cs="B Nazanin" w:hint="cs"/>
          <w:color w:val="auto"/>
          <w:u w:val="none"/>
          <w:rtl/>
        </w:rPr>
        <w:t>شناس هدا</w:t>
      </w:r>
      <w:r w:rsidR="00A93FAE">
        <w:rPr>
          <w:rStyle w:val="Hyperlink"/>
          <w:rFonts w:cs="B Nazanin" w:hint="cs"/>
          <w:color w:val="auto"/>
          <w:u w:val="none"/>
          <w:rtl/>
        </w:rPr>
        <w:t>یت</w:t>
      </w:r>
      <w:r>
        <w:rPr>
          <w:rStyle w:val="Hyperlink"/>
          <w:rFonts w:cs="B Nazanin" w:hint="cs"/>
          <w:color w:val="auto"/>
          <w:u w:val="none"/>
          <w:rtl/>
        </w:rPr>
        <w:t xml:space="preserve"> دفتر هدایت استعدادهای درخشان تحویل د</w:t>
      </w:r>
      <w:r w:rsidR="00A93FAE">
        <w:rPr>
          <w:rStyle w:val="Hyperlink"/>
          <w:rFonts w:cs="B Nazanin" w:hint="cs"/>
          <w:color w:val="auto"/>
          <w:u w:val="none"/>
          <w:rtl/>
        </w:rPr>
        <w:t xml:space="preserve">اده </w:t>
      </w:r>
      <w:r w:rsidR="00337197">
        <w:rPr>
          <w:rStyle w:val="Hyperlink"/>
          <w:rFonts w:cs="B Nazanin" w:hint="cs"/>
          <w:color w:val="auto"/>
          <w:u w:val="none"/>
          <w:rtl/>
        </w:rPr>
        <w:t>دهند.</w:t>
      </w:r>
    </w:p>
    <w:p w14:paraId="052B4464" w14:textId="75134B45" w:rsidR="00A93FAE" w:rsidRDefault="00A93FAE" w:rsidP="00A93FAE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تهیه و ارسال پیشنویس نامه به معاون آموزشی دانشگاه تحت عنوان رئیس بنیاد نخبگان استان فارس به همراه گزارش قرارداد توسط کارشناس </w:t>
      </w:r>
      <w:r w:rsidR="00337197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67EB74BC" w14:textId="071C5DCB" w:rsidR="007F5FB4" w:rsidRDefault="007F5FB4" w:rsidP="007F5FB4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ارسال نامه از بنیاد نخبگان تهران توسط شبکه دولت به دفتر ریاست دانشگاه مبنی بر اعلام مبلغ بر</w:t>
      </w:r>
      <w:r w:rsidR="00337197">
        <w:rPr>
          <w:rStyle w:val="Hyperlink"/>
          <w:rFonts w:cs="B Nazanin" w:hint="cs"/>
          <w:color w:val="auto"/>
          <w:u w:val="none"/>
          <w:rtl/>
        </w:rPr>
        <w:t xml:space="preserve"> </w:t>
      </w:r>
      <w:r>
        <w:rPr>
          <w:rStyle w:val="Hyperlink"/>
          <w:rFonts w:cs="B Nazanin" w:hint="cs"/>
          <w:color w:val="auto"/>
          <w:u w:val="none"/>
          <w:rtl/>
        </w:rPr>
        <w:t>اساس نوع قرارداد برای دانشجویان مشمول ج</w:t>
      </w:r>
      <w:r w:rsidR="00337197">
        <w:rPr>
          <w:rStyle w:val="Hyperlink"/>
          <w:rFonts w:cs="B Nazanin" w:hint="cs"/>
          <w:color w:val="auto"/>
          <w:u w:val="none"/>
          <w:rtl/>
        </w:rPr>
        <w:t>وایز توسط کارشناس ریاست دانشگاه.</w:t>
      </w:r>
    </w:p>
    <w:p w14:paraId="4EEA4A48" w14:textId="30B08B83" w:rsidR="007F5FB4" w:rsidRDefault="007F5FB4" w:rsidP="007F5FB4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ارسال نامه به معاون اداره و مالی دانشگاه و رونوشت به دفتر استعدادهای درخشا</w:t>
      </w:r>
      <w:r w:rsidR="00337197">
        <w:rPr>
          <w:rStyle w:val="Hyperlink"/>
          <w:rFonts w:cs="B Nazanin" w:hint="cs"/>
          <w:color w:val="auto"/>
          <w:u w:val="none"/>
          <w:rtl/>
        </w:rPr>
        <w:t>ن توسط مسئول دفتر ریاست دانشگاه.</w:t>
      </w:r>
    </w:p>
    <w:p w14:paraId="0D307AE9" w14:textId="12599EA6" w:rsidR="007F5FB4" w:rsidRDefault="007F5FB4" w:rsidP="007F5FB4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 xml:space="preserve">تهیه و ارسال پیشنویس نامه به مسئول دفتر هدایت استعدادهای درخشان دانشگاه مبنی بر اعلام شماره حساب و مشخصات مشمول جایزه به معاون اداری و مالی دانشگاه توسط کارشناس </w:t>
      </w:r>
      <w:r w:rsidR="00337197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17E7EC74" w14:textId="54AED656" w:rsidR="007F5FB4" w:rsidRDefault="007F5FB4" w:rsidP="007F5FB4">
      <w:pPr>
        <w:pStyle w:val="ListParagraph"/>
        <w:numPr>
          <w:ilvl w:val="0"/>
          <w:numId w:val="29"/>
        </w:numPr>
        <w:bidi/>
        <w:spacing w:after="0" w:line="240" w:lineRule="auto"/>
        <w:jc w:val="lowKashida"/>
        <w:rPr>
          <w:rStyle w:val="Hyperlink"/>
          <w:rFonts w:cs="B Nazanin"/>
          <w:color w:val="auto"/>
          <w:u w:val="none"/>
        </w:rPr>
      </w:pPr>
      <w:r>
        <w:rPr>
          <w:rStyle w:val="Hyperlink"/>
          <w:rFonts w:cs="B Nazanin" w:hint="cs"/>
          <w:color w:val="auto"/>
          <w:u w:val="none"/>
          <w:rtl/>
        </w:rPr>
        <w:t>امضا</w:t>
      </w:r>
      <w:r w:rsidR="00485C63">
        <w:rPr>
          <w:rStyle w:val="Hyperlink"/>
          <w:rFonts w:cs="B Nazanin" w:hint="cs"/>
          <w:color w:val="auto"/>
          <w:u w:val="none"/>
          <w:rtl/>
        </w:rPr>
        <w:t xml:space="preserve">ء و ارسال نامه توسط مسئول </w:t>
      </w:r>
      <w:r w:rsidR="00337197">
        <w:rPr>
          <w:rStyle w:val="Hyperlink"/>
          <w:rFonts w:cs="B Nazanin" w:hint="cs"/>
          <w:color w:val="auto"/>
          <w:u w:val="none"/>
          <w:rtl/>
        </w:rPr>
        <w:t>هدایت استعدادهای درخشان دانشگاه.</w:t>
      </w:r>
    </w:p>
    <w:p w14:paraId="3D3ECA45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2CE29801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0BEE172A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47FB4D98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0EDCA7EC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4222CB32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4BDA1B6C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095AEB69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0005C136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77D1F294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4C542049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52677659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66340866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7533299D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46D04FD7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4093C2D9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7FA6CD34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3D1B43F2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5A0A5EB9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p w14:paraId="5AE0C7CE" w14:textId="77777777" w:rsidR="00485C63" w:rsidRDefault="00485C63" w:rsidP="00485C63">
      <w:pPr>
        <w:bidi/>
        <w:spacing w:after="0" w:line="240" w:lineRule="auto"/>
        <w:ind w:left="630"/>
        <w:jc w:val="lowKashida"/>
        <w:rPr>
          <w:rStyle w:val="Hyperlink"/>
          <w:rFonts w:cs="B Nazanin"/>
          <w:color w:val="auto"/>
          <w:u w:val="none"/>
          <w:rtl/>
        </w:rPr>
      </w:pPr>
    </w:p>
    <w:sectPr w:rsidR="00485C63" w:rsidSect="000336D2">
      <w:pgSz w:w="12240" w:h="15840"/>
      <w:pgMar w:top="1440" w:right="1440" w:bottom="1440" w:left="1440" w:header="720" w:footer="720" w:gutter="0"/>
      <w:pgBorders w:offsetFrom="page">
        <w:top w:val="cornerTriangles" w:sz="25" w:space="24" w:color="auto"/>
        <w:left w:val="cornerTriangles" w:sz="25" w:space="24" w:color="auto"/>
        <w:bottom w:val="cornerTriangles" w:sz="25" w:space="24" w:color="auto"/>
        <w:right w:val="cornerTriangles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4258" w14:textId="77777777" w:rsidR="001413E0" w:rsidRDefault="001413E0" w:rsidP="00A029D9">
      <w:pPr>
        <w:spacing w:after="0" w:line="240" w:lineRule="auto"/>
      </w:pPr>
      <w:r>
        <w:separator/>
      </w:r>
    </w:p>
  </w:endnote>
  <w:endnote w:type="continuationSeparator" w:id="0">
    <w:p w14:paraId="47D57F0E" w14:textId="77777777" w:rsidR="001413E0" w:rsidRDefault="001413E0" w:rsidP="00A0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4E2D3" w14:textId="77777777" w:rsidR="001413E0" w:rsidRDefault="001413E0" w:rsidP="00A029D9">
      <w:pPr>
        <w:spacing w:after="0" w:line="240" w:lineRule="auto"/>
      </w:pPr>
      <w:r>
        <w:separator/>
      </w:r>
    </w:p>
  </w:footnote>
  <w:footnote w:type="continuationSeparator" w:id="0">
    <w:p w14:paraId="4F101580" w14:textId="77777777" w:rsidR="001413E0" w:rsidRDefault="001413E0" w:rsidP="00A0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026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0D7719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2B4B07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784E34"/>
    <w:multiLevelType w:val="hybridMultilevel"/>
    <w:tmpl w:val="42647168"/>
    <w:lvl w:ilvl="0" w:tplc="5CB88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B643DD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9366BC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02D79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E479FC"/>
    <w:multiLevelType w:val="multilevel"/>
    <w:tmpl w:val="F13AE51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40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920" w:hanging="2160"/>
      </w:pPr>
      <w:rPr>
        <w:rFonts w:hint="default"/>
      </w:rPr>
    </w:lvl>
  </w:abstractNum>
  <w:abstractNum w:abstractNumId="8" w15:restartNumberingAfterBreak="0">
    <w:nsid w:val="19EC3313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445D17"/>
    <w:multiLevelType w:val="hybridMultilevel"/>
    <w:tmpl w:val="59BE4C50"/>
    <w:lvl w:ilvl="0" w:tplc="EFE47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4A62"/>
    <w:multiLevelType w:val="hybridMultilevel"/>
    <w:tmpl w:val="6DB06BCA"/>
    <w:lvl w:ilvl="0" w:tplc="7D1A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A3BFA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4F498E"/>
    <w:multiLevelType w:val="hybridMultilevel"/>
    <w:tmpl w:val="6DB06BCA"/>
    <w:lvl w:ilvl="0" w:tplc="7D1A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DB2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4B6F6B"/>
    <w:multiLevelType w:val="hybridMultilevel"/>
    <w:tmpl w:val="C862EB22"/>
    <w:lvl w:ilvl="0" w:tplc="7E74B9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01873"/>
    <w:multiLevelType w:val="hybridMultilevel"/>
    <w:tmpl w:val="A7DE64D0"/>
    <w:lvl w:ilvl="0" w:tplc="FC3AE968">
      <w:start w:val="1"/>
      <w:numFmt w:val="decimal"/>
      <w:lvlText w:val="%1-"/>
      <w:lvlJc w:val="left"/>
      <w:pPr>
        <w:ind w:left="1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6" w15:restartNumberingAfterBreak="0">
    <w:nsid w:val="3B184A40"/>
    <w:multiLevelType w:val="hybridMultilevel"/>
    <w:tmpl w:val="90FE003A"/>
    <w:lvl w:ilvl="0" w:tplc="CDDC30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F12B9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351CD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E9607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360B6E"/>
    <w:multiLevelType w:val="hybridMultilevel"/>
    <w:tmpl w:val="591A9B14"/>
    <w:lvl w:ilvl="0" w:tplc="98A0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61566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0E6B32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0054CA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567B6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F3507A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210D76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D16E5C"/>
    <w:multiLevelType w:val="hybridMultilevel"/>
    <w:tmpl w:val="32AC7C32"/>
    <w:lvl w:ilvl="0" w:tplc="EFE47D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C1B5D30"/>
    <w:multiLevelType w:val="hybridMultilevel"/>
    <w:tmpl w:val="7794EAE8"/>
    <w:lvl w:ilvl="0" w:tplc="9C96A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DD93CE1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5"/>
  </w:num>
  <w:num w:numId="5">
    <w:abstractNumId w:val="15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1"/>
  </w:num>
  <w:num w:numId="15">
    <w:abstractNumId w:val="29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14"/>
  </w:num>
  <w:num w:numId="21">
    <w:abstractNumId w:val="27"/>
  </w:num>
  <w:num w:numId="22">
    <w:abstractNumId w:val="9"/>
  </w:num>
  <w:num w:numId="23">
    <w:abstractNumId w:val="26"/>
  </w:num>
  <w:num w:numId="24">
    <w:abstractNumId w:val="4"/>
  </w:num>
  <w:num w:numId="25">
    <w:abstractNumId w:val="22"/>
  </w:num>
  <w:num w:numId="26">
    <w:abstractNumId w:val="25"/>
  </w:num>
  <w:num w:numId="27">
    <w:abstractNumId w:val="10"/>
  </w:num>
  <w:num w:numId="28">
    <w:abstractNumId w:val="12"/>
  </w:num>
  <w:num w:numId="29">
    <w:abstractNumId w:val="28"/>
  </w:num>
  <w:num w:numId="3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jQ3NDe2tDAwMjdU0lEKTi0uzszPAykwrQUAXWnhFSwAAAA="/>
  </w:docVars>
  <w:rsids>
    <w:rsidRoot w:val="00AA7238"/>
    <w:rsid w:val="00001064"/>
    <w:rsid w:val="000045D1"/>
    <w:rsid w:val="0001734F"/>
    <w:rsid w:val="000336D2"/>
    <w:rsid w:val="00072D64"/>
    <w:rsid w:val="00077530"/>
    <w:rsid w:val="000912C1"/>
    <w:rsid w:val="000B17E4"/>
    <w:rsid w:val="000B4296"/>
    <w:rsid w:val="000C032E"/>
    <w:rsid w:val="000C6AED"/>
    <w:rsid w:val="000E7323"/>
    <w:rsid w:val="001205B7"/>
    <w:rsid w:val="001413E0"/>
    <w:rsid w:val="00150AF5"/>
    <w:rsid w:val="001565B4"/>
    <w:rsid w:val="00160CE8"/>
    <w:rsid w:val="00183717"/>
    <w:rsid w:val="00190515"/>
    <w:rsid w:val="001A07AB"/>
    <w:rsid w:val="001A1D0F"/>
    <w:rsid w:val="001B055C"/>
    <w:rsid w:val="001B2BD8"/>
    <w:rsid w:val="001B4C05"/>
    <w:rsid w:val="001E562D"/>
    <w:rsid w:val="00202913"/>
    <w:rsid w:val="00206610"/>
    <w:rsid w:val="00221AB0"/>
    <w:rsid w:val="00265FA4"/>
    <w:rsid w:val="002B1315"/>
    <w:rsid w:val="002B2ECC"/>
    <w:rsid w:val="002C1434"/>
    <w:rsid w:val="002C6AAD"/>
    <w:rsid w:val="002D263D"/>
    <w:rsid w:val="002E690B"/>
    <w:rsid w:val="002E6C56"/>
    <w:rsid w:val="0032278D"/>
    <w:rsid w:val="00337197"/>
    <w:rsid w:val="00351498"/>
    <w:rsid w:val="00351852"/>
    <w:rsid w:val="00356C4C"/>
    <w:rsid w:val="00357B1B"/>
    <w:rsid w:val="00391FAA"/>
    <w:rsid w:val="003C0968"/>
    <w:rsid w:val="003C2A98"/>
    <w:rsid w:val="003C4FC2"/>
    <w:rsid w:val="003C628E"/>
    <w:rsid w:val="003E2AD7"/>
    <w:rsid w:val="003F0942"/>
    <w:rsid w:val="00460544"/>
    <w:rsid w:val="00463D75"/>
    <w:rsid w:val="00473471"/>
    <w:rsid w:val="00485C63"/>
    <w:rsid w:val="00491F42"/>
    <w:rsid w:val="004B7A09"/>
    <w:rsid w:val="004C0FFA"/>
    <w:rsid w:val="005059DE"/>
    <w:rsid w:val="0051451B"/>
    <w:rsid w:val="00514843"/>
    <w:rsid w:val="00515552"/>
    <w:rsid w:val="0052075D"/>
    <w:rsid w:val="0052437F"/>
    <w:rsid w:val="00552C41"/>
    <w:rsid w:val="00564883"/>
    <w:rsid w:val="0057703B"/>
    <w:rsid w:val="00581759"/>
    <w:rsid w:val="005920D6"/>
    <w:rsid w:val="005C52C3"/>
    <w:rsid w:val="005C6D29"/>
    <w:rsid w:val="005D6A99"/>
    <w:rsid w:val="005E0CE3"/>
    <w:rsid w:val="005F087D"/>
    <w:rsid w:val="005F610B"/>
    <w:rsid w:val="006014F8"/>
    <w:rsid w:val="00610BA1"/>
    <w:rsid w:val="0062564F"/>
    <w:rsid w:val="00637861"/>
    <w:rsid w:val="006419E7"/>
    <w:rsid w:val="006454F3"/>
    <w:rsid w:val="00670E93"/>
    <w:rsid w:val="00671DAF"/>
    <w:rsid w:val="0068642A"/>
    <w:rsid w:val="00686CA7"/>
    <w:rsid w:val="00693CBF"/>
    <w:rsid w:val="006A0103"/>
    <w:rsid w:val="006D7A26"/>
    <w:rsid w:val="00722B18"/>
    <w:rsid w:val="00741A24"/>
    <w:rsid w:val="00742B7D"/>
    <w:rsid w:val="00790127"/>
    <w:rsid w:val="007909C6"/>
    <w:rsid w:val="007963ED"/>
    <w:rsid w:val="007B6906"/>
    <w:rsid w:val="007F5FB4"/>
    <w:rsid w:val="008217D1"/>
    <w:rsid w:val="008450DC"/>
    <w:rsid w:val="00845511"/>
    <w:rsid w:val="00852601"/>
    <w:rsid w:val="008B2B10"/>
    <w:rsid w:val="008C5258"/>
    <w:rsid w:val="008E5072"/>
    <w:rsid w:val="00904D32"/>
    <w:rsid w:val="00913E7E"/>
    <w:rsid w:val="00934753"/>
    <w:rsid w:val="00934D4E"/>
    <w:rsid w:val="009468FD"/>
    <w:rsid w:val="00955A1E"/>
    <w:rsid w:val="00970FC0"/>
    <w:rsid w:val="009773FB"/>
    <w:rsid w:val="009801E1"/>
    <w:rsid w:val="00990B2E"/>
    <w:rsid w:val="00993C83"/>
    <w:rsid w:val="009A6449"/>
    <w:rsid w:val="009B5C06"/>
    <w:rsid w:val="009C053F"/>
    <w:rsid w:val="009E6D5A"/>
    <w:rsid w:val="00A029D9"/>
    <w:rsid w:val="00A14417"/>
    <w:rsid w:val="00A230A9"/>
    <w:rsid w:val="00A23C21"/>
    <w:rsid w:val="00A26962"/>
    <w:rsid w:val="00A51838"/>
    <w:rsid w:val="00A6511E"/>
    <w:rsid w:val="00A74A6D"/>
    <w:rsid w:val="00A91D19"/>
    <w:rsid w:val="00A93FAE"/>
    <w:rsid w:val="00AA7238"/>
    <w:rsid w:val="00AB2C37"/>
    <w:rsid w:val="00AC0C82"/>
    <w:rsid w:val="00AF08F5"/>
    <w:rsid w:val="00B0583F"/>
    <w:rsid w:val="00B202EE"/>
    <w:rsid w:val="00B21234"/>
    <w:rsid w:val="00B2233A"/>
    <w:rsid w:val="00B23E5E"/>
    <w:rsid w:val="00B2734F"/>
    <w:rsid w:val="00B279A7"/>
    <w:rsid w:val="00B403BD"/>
    <w:rsid w:val="00B5361B"/>
    <w:rsid w:val="00B63CF0"/>
    <w:rsid w:val="00B6635F"/>
    <w:rsid w:val="00BC08B5"/>
    <w:rsid w:val="00BC140E"/>
    <w:rsid w:val="00BF12F9"/>
    <w:rsid w:val="00C321E1"/>
    <w:rsid w:val="00C34E82"/>
    <w:rsid w:val="00C42B29"/>
    <w:rsid w:val="00C80E9B"/>
    <w:rsid w:val="00C83403"/>
    <w:rsid w:val="00CA25E8"/>
    <w:rsid w:val="00CA51F3"/>
    <w:rsid w:val="00CB68ED"/>
    <w:rsid w:val="00CC6121"/>
    <w:rsid w:val="00CD78B6"/>
    <w:rsid w:val="00CE6A9F"/>
    <w:rsid w:val="00CF7E80"/>
    <w:rsid w:val="00D322C5"/>
    <w:rsid w:val="00D37D69"/>
    <w:rsid w:val="00D456CA"/>
    <w:rsid w:val="00D60117"/>
    <w:rsid w:val="00D9363A"/>
    <w:rsid w:val="00D97928"/>
    <w:rsid w:val="00DB3A72"/>
    <w:rsid w:val="00DF4D58"/>
    <w:rsid w:val="00DF71BE"/>
    <w:rsid w:val="00E31A8B"/>
    <w:rsid w:val="00E53374"/>
    <w:rsid w:val="00E53FBC"/>
    <w:rsid w:val="00E62DAC"/>
    <w:rsid w:val="00E66684"/>
    <w:rsid w:val="00E85EE5"/>
    <w:rsid w:val="00E92B05"/>
    <w:rsid w:val="00EA2382"/>
    <w:rsid w:val="00EC62D7"/>
    <w:rsid w:val="00ED07BD"/>
    <w:rsid w:val="00ED0B2A"/>
    <w:rsid w:val="00EE179F"/>
    <w:rsid w:val="00F01032"/>
    <w:rsid w:val="00F05E68"/>
    <w:rsid w:val="00F13912"/>
    <w:rsid w:val="00F23E45"/>
    <w:rsid w:val="00F37B07"/>
    <w:rsid w:val="00F462B9"/>
    <w:rsid w:val="00F51C6A"/>
    <w:rsid w:val="00F57159"/>
    <w:rsid w:val="00F5773A"/>
    <w:rsid w:val="00F6456E"/>
    <w:rsid w:val="00F75271"/>
    <w:rsid w:val="00F77BB3"/>
    <w:rsid w:val="00F81E84"/>
    <w:rsid w:val="00FA4600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F96A7"/>
  <w15:docId w15:val="{F825F6A1-F1E4-498B-ADE9-4B73DA1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0E"/>
  </w:style>
  <w:style w:type="paragraph" w:styleId="Footer">
    <w:name w:val="footer"/>
    <w:basedOn w:val="Normal"/>
    <w:link w:val="FooterChar"/>
    <w:uiPriority w:val="99"/>
    <w:unhideWhenUsed/>
    <w:rsid w:val="00BC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0E"/>
  </w:style>
  <w:style w:type="character" w:styleId="FollowedHyperlink">
    <w:name w:val="FollowedHyperlink"/>
    <w:basedOn w:val="DefaultParagraphFont"/>
    <w:uiPriority w:val="99"/>
    <w:semiHidden/>
    <w:unhideWhenUsed/>
    <w:rsid w:val="00BC140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BC14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BC140E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rsid w:val="00BC14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40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P55A-UD3L</dc:creator>
  <cp:keywords/>
  <dc:description/>
  <cp:lastModifiedBy>admin</cp:lastModifiedBy>
  <cp:revision>42</cp:revision>
  <cp:lastPrinted>2020-07-15T15:12:00Z</cp:lastPrinted>
  <dcterms:created xsi:type="dcterms:W3CDTF">2020-04-08T04:24:00Z</dcterms:created>
  <dcterms:modified xsi:type="dcterms:W3CDTF">2020-08-31T03:14:00Z</dcterms:modified>
</cp:coreProperties>
</file>