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F8AF1" w14:textId="29D48C87" w:rsidR="00E60EB9" w:rsidRPr="00367E95" w:rsidRDefault="004B53D1" w:rsidP="00DB013D">
      <w:pPr>
        <w:bidi w:val="0"/>
        <w:spacing w:after="0" w:line="354" w:lineRule="auto"/>
        <w:ind w:right="802"/>
        <w:rPr>
          <w:rFonts w:cs="B Mitra"/>
        </w:rPr>
      </w:pPr>
      <w:r w:rsidRPr="00367E95">
        <w:rPr>
          <w:rFonts w:cs="B Mitra"/>
        </w:rPr>
        <w:t xml:space="preserve">                            </w:t>
      </w:r>
    </w:p>
    <w:p w14:paraId="78B22347" w14:textId="77777777" w:rsidR="00E60EB9" w:rsidRPr="00DB013D" w:rsidRDefault="004B53D1" w:rsidP="00DB013D">
      <w:pPr>
        <w:spacing w:after="0" w:line="259" w:lineRule="auto"/>
        <w:ind w:left="0" w:right="175" w:firstLine="0"/>
        <w:rPr>
          <w:rFonts w:cs="B Nazanin"/>
          <w:szCs w:val="24"/>
        </w:rPr>
      </w:pPr>
      <w:r w:rsidRPr="00DB013D">
        <w:rPr>
          <w:rFonts w:cs="B Nazanin"/>
          <w:szCs w:val="24"/>
        </w:rPr>
        <w:t xml:space="preserve"> </w:t>
      </w:r>
    </w:p>
    <w:p w14:paraId="650051ED" w14:textId="77777777" w:rsidR="00E60EB9" w:rsidRPr="00DB013D" w:rsidRDefault="004B53D1" w:rsidP="00DB013D">
      <w:pPr>
        <w:spacing w:after="0" w:line="259" w:lineRule="auto"/>
        <w:ind w:left="0" w:right="802" w:firstLine="0"/>
        <w:rPr>
          <w:rFonts w:cs="B Nazanin"/>
          <w:szCs w:val="24"/>
        </w:rPr>
      </w:pPr>
      <w:r w:rsidRPr="00DB013D">
        <w:rPr>
          <w:rFonts w:cs="B Nazanin"/>
          <w:szCs w:val="24"/>
        </w:rPr>
        <w:t xml:space="preserve">  </w:t>
      </w:r>
    </w:p>
    <w:p w14:paraId="5853EA1B" w14:textId="77777777" w:rsidR="00E60EB9" w:rsidRPr="00DB013D" w:rsidRDefault="004B53D1" w:rsidP="00DB013D">
      <w:pPr>
        <w:spacing w:after="0" w:line="376" w:lineRule="auto"/>
        <w:ind w:left="70" w:right="3918" w:firstLine="3933"/>
        <w:rPr>
          <w:rFonts w:cs="B Nazanin" w:hint="cs"/>
          <w:szCs w:val="24"/>
          <w:rtl/>
        </w:rPr>
      </w:pPr>
      <w:r w:rsidRPr="00DB013D">
        <w:rPr>
          <w:rFonts w:cs="B Nazanin"/>
          <w:b/>
          <w:bCs/>
          <w:szCs w:val="24"/>
          <w:rtl/>
        </w:rPr>
        <w:t>(پيوست شماره ٤)</w:t>
      </w:r>
      <w:r w:rsidRPr="00DB013D">
        <w:rPr>
          <w:rFonts w:cs="B Nazanin"/>
          <w:szCs w:val="24"/>
          <w:rtl/>
        </w:rPr>
        <w:t xml:space="preserve">  </w:t>
      </w:r>
      <w:r w:rsidRPr="00DB013D">
        <w:rPr>
          <w:rFonts w:cs="B Nazanin"/>
          <w:b/>
          <w:bCs/>
          <w:szCs w:val="24"/>
          <w:rtl/>
        </w:rPr>
        <w:t>شرايط ضامنين :</w:t>
      </w:r>
      <w:r w:rsidRPr="00DB013D">
        <w:rPr>
          <w:rFonts w:cs="B Nazanin"/>
          <w:szCs w:val="24"/>
          <w:rtl/>
        </w:rPr>
        <w:t xml:space="preserve">   </w:t>
      </w:r>
    </w:p>
    <w:p w14:paraId="2648F510" w14:textId="1034E16E" w:rsidR="00E60EB9" w:rsidRPr="00F33E99" w:rsidRDefault="004B53D1" w:rsidP="00F33E99">
      <w:pPr>
        <w:spacing w:after="0" w:line="276" w:lineRule="auto"/>
        <w:ind w:left="-121" w:right="-284" w:hanging="144"/>
        <w:rPr>
          <w:rFonts w:cs="B Nazanin" w:hint="cs"/>
          <w:b/>
          <w:bCs/>
          <w:szCs w:val="24"/>
          <w:rtl/>
        </w:rPr>
      </w:pPr>
      <w:r w:rsidRPr="00F33E99">
        <w:rPr>
          <w:rFonts w:cs="B Nazanin"/>
          <w:b/>
          <w:bCs/>
          <w:szCs w:val="24"/>
          <w:rtl/>
        </w:rPr>
        <w:t>طبق متمم شيوه</w:t>
      </w:r>
      <w:r w:rsidR="005810BF" w:rsidRPr="00F33E99">
        <w:rPr>
          <w:rFonts w:cs="B Nazanin" w:hint="cs"/>
          <w:b/>
          <w:bCs/>
          <w:szCs w:val="24"/>
          <w:rtl/>
        </w:rPr>
        <w:t xml:space="preserve"> </w:t>
      </w:r>
      <w:r w:rsidRPr="00F33E99">
        <w:rPr>
          <w:rFonts w:cs="B Nazanin"/>
          <w:b/>
          <w:bCs/>
          <w:szCs w:val="24"/>
          <w:rtl/>
        </w:rPr>
        <w:t>نامه اجرايي فرصت</w:t>
      </w:r>
      <w:r w:rsidR="005810BF" w:rsidRPr="00F33E99">
        <w:rPr>
          <w:rFonts w:cs="B Nazanin" w:hint="cs"/>
          <w:b/>
          <w:bCs/>
          <w:szCs w:val="24"/>
          <w:rtl/>
        </w:rPr>
        <w:t xml:space="preserve"> </w:t>
      </w:r>
      <w:r w:rsidRPr="00F33E99">
        <w:rPr>
          <w:rFonts w:cs="B Nazanin"/>
          <w:b/>
          <w:bCs/>
          <w:szCs w:val="24"/>
          <w:rtl/>
        </w:rPr>
        <w:t>تحقيقاتي كوتاه</w:t>
      </w:r>
      <w:r w:rsidR="005810BF" w:rsidRPr="00F33E99">
        <w:rPr>
          <w:rFonts w:cs="B Nazanin" w:hint="cs"/>
          <w:b/>
          <w:bCs/>
          <w:szCs w:val="24"/>
          <w:rtl/>
        </w:rPr>
        <w:t xml:space="preserve"> </w:t>
      </w:r>
      <w:r w:rsidRPr="00F33E99">
        <w:rPr>
          <w:rFonts w:cs="B Nazanin"/>
          <w:b/>
          <w:bCs/>
          <w:szCs w:val="24"/>
          <w:rtl/>
        </w:rPr>
        <w:t xml:space="preserve">مدت داخل و خارج ازكشور سال ٩٥ در مورد شرايط ضامنين به شرح ذيل :  </w:t>
      </w:r>
    </w:p>
    <w:p w14:paraId="57EE25D3" w14:textId="77777777" w:rsidR="00E60EB9" w:rsidRPr="00F33E99" w:rsidRDefault="004B53D1" w:rsidP="00F33E99">
      <w:pPr>
        <w:spacing w:after="0" w:line="276" w:lineRule="auto"/>
        <w:ind w:left="-121" w:right="-284" w:hanging="10"/>
        <w:rPr>
          <w:rFonts w:cs="B Nazanin"/>
          <w:b/>
          <w:bCs/>
          <w:szCs w:val="24"/>
        </w:rPr>
      </w:pPr>
      <w:r w:rsidRPr="00F33E99">
        <w:rPr>
          <w:rFonts w:cs="B Nazanin"/>
          <w:b/>
          <w:bCs/>
          <w:szCs w:val="24"/>
          <w:rtl/>
        </w:rPr>
        <w:t xml:space="preserve">براي ضمانت تعداد دو نفر ضامن لازم بوده و ضرورت دارد كه ضامنين داراي حداقل يكي از شرايط ذيل باشند:  </w:t>
      </w:r>
    </w:p>
    <w:p w14:paraId="662E06A3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كارمندان رسمي دولت و نهادهاي عمومي غير دولتي از قبيل شهرداريها و نيز نهادهاي مأمور به خدمات عمومي از قبيل سازمان </w:t>
      </w:r>
      <w:bookmarkStart w:id="0" w:name="_GoBack"/>
      <w:r w:rsidRPr="00DB013D">
        <w:rPr>
          <w:rFonts w:cs="B Nazanin"/>
          <w:szCs w:val="24"/>
          <w:rtl/>
        </w:rPr>
        <w:t xml:space="preserve">تأمين اجتماعي و هلال احمر و غيره </w:t>
      </w:r>
    </w:p>
    <w:bookmarkEnd w:id="0"/>
    <w:p w14:paraId="0EC18624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كاركنان شركتهاي سهامي عام از قبيل تمامي  بانكهاي خصوصي و دولتي مشروط بر اينكه خالص دريافتي حقوق و مزاياي آنها بر حسب آخرين حكم كارگزيني حداقل ٢٠/١ مبلغ وثيقه مربوطه باشد. </w:t>
      </w:r>
    </w:p>
    <w:p w14:paraId="3143CE46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وكلاي دادگستري، پزشكان و مهندسان عضو سازمان نظاممهندسي، كارشناسان رسميدادگستري، حسابداران رسمي .با ارائه پروانه كار معتبر در زمان ارائه.  </w:t>
      </w:r>
    </w:p>
    <w:p w14:paraId="114D19F1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دارندگان مشاغل آزاد از قبيل تجار،كسبه و... با ارائه پروانه كسب معتبر مشروط بر اين كه به تشخيص دفتر حقوقي مؤسسات، توان پرداخت خسارت را دارا باشند. </w:t>
      </w:r>
    </w:p>
    <w:p w14:paraId="55E8E31A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بازنشستگان كشوري و نهادهاي عمومي با ارائه گواهي كسر از حقوق به مبلغ  ٢٥/١هزينه هايي كه مقرر است براي دانشجو انجام شود در روز معرفي، مشروط بر اينكه از بستگان درجه اول و دوم دانشجو باشند. </w:t>
      </w:r>
    </w:p>
    <w:p w14:paraId="625D5142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در خصوص كاركنان و بازنشستگان نيروهاي مسلح پذيرش ضمانت موكول به معرفي نهاد مربوطه است. </w:t>
      </w:r>
    </w:p>
    <w:p w14:paraId="310331A3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كاركنان شركت هايي غير از شركت هاي سهامي عام و بيمه شدگان تأمين اجتماعي در صورتي كه حداقل يكي از ضامنين بستگان درجه اول و يا دوم دانشجو باشند . </w:t>
      </w:r>
    </w:p>
    <w:p w14:paraId="6293F9D4" w14:textId="77777777" w:rsidR="00E60EB9" w:rsidRPr="00DB013D" w:rsidRDefault="004B53D1" w:rsidP="00DB013D">
      <w:pPr>
        <w:numPr>
          <w:ilvl w:val="0"/>
          <w:numId w:val="9"/>
        </w:numPr>
        <w:spacing w:after="0" w:line="276" w:lineRule="auto"/>
        <w:ind w:right="-12" w:hanging="293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كاركنان رسمي و اعضاي هيات  علمي رسمي دانشگاه هاي غير انتفاعي. </w:t>
      </w:r>
    </w:p>
    <w:p w14:paraId="61E41C05" w14:textId="77777777" w:rsidR="00E60EB9" w:rsidRPr="00DB013D" w:rsidRDefault="004B53D1" w:rsidP="00DB013D">
      <w:pPr>
        <w:spacing w:after="0" w:line="276" w:lineRule="auto"/>
        <w:ind w:left="86" w:right="0" w:hanging="10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تبصره: در صورت رسمي نبودن صرفاً براي بستگان درجه اول مورد قبول است.  </w:t>
      </w:r>
    </w:p>
    <w:p w14:paraId="0713DC23" w14:textId="77777777" w:rsidR="00E60EB9" w:rsidRPr="00DB013D" w:rsidRDefault="004B53D1" w:rsidP="00DB013D">
      <w:pPr>
        <w:spacing w:after="0" w:line="276" w:lineRule="auto"/>
        <w:ind w:left="0" w:right="172" w:firstLine="0"/>
        <w:rPr>
          <w:rFonts w:cs="B Nazanin"/>
          <w:szCs w:val="24"/>
        </w:rPr>
      </w:pPr>
      <w:r w:rsidRPr="00DB013D">
        <w:rPr>
          <w:rFonts w:cs="B Nazanin"/>
          <w:szCs w:val="24"/>
        </w:rPr>
        <w:t xml:space="preserve"> </w:t>
      </w:r>
    </w:p>
    <w:p w14:paraId="1FF0E8E8" w14:textId="2A835834" w:rsidR="00E60EB9" w:rsidRPr="00DB013D" w:rsidRDefault="000A00DF" w:rsidP="00DB013D">
      <w:pPr>
        <w:spacing w:after="0" w:line="276" w:lineRule="auto"/>
        <w:ind w:left="79" w:right="0" w:hanging="10"/>
        <w:rPr>
          <w:rFonts w:cs="B Nazanin"/>
          <w:szCs w:val="24"/>
        </w:rPr>
      </w:pPr>
      <w:r>
        <w:rPr>
          <w:rFonts w:cs="B Nazanin" w:hint="cs"/>
          <w:szCs w:val="24"/>
          <w:rtl/>
        </w:rPr>
        <w:t>2</w:t>
      </w:r>
      <w:r w:rsidR="004B53D1" w:rsidRPr="00DB013D">
        <w:rPr>
          <w:rFonts w:cs="B Nazanin"/>
          <w:szCs w:val="24"/>
          <w:rtl/>
        </w:rPr>
        <w:t xml:space="preserve">-  وثيقه  ملكي  </w:t>
      </w:r>
    </w:p>
    <w:p w14:paraId="7823DCFA" w14:textId="77777777" w:rsidR="00E60EB9" w:rsidRPr="00DB013D" w:rsidRDefault="004B53D1" w:rsidP="00DB013D">
      <w:pPr>
        <w:spacing w:after="0" w:line="276" w:lineRule="auto"/>
        <w:ind w:left="86" w:right="0" w:hanging="10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ملك مورد وثيقه اعم از اينكه داراي اعيان است يا خير ، بايد شش دانگ </w:t>
      </w:r>
      <w:r w:rsidRPr="00DB013D">
        <w:rPr>
          <w:rFonts w:ascii="Sakkal Majalla" w:hAnsi="Sakkal Majalla" w:cs="Sakkal Majalla" w:hint="cs"/>
          <w:szCs w:val="24"/>
          <w:rtl/>
        </w:rPr>
        <w:t>–</w:t>
      </w:r>
      <w:r w:rsidRPr="00DB013D">
        <w:rPr>
          <w:rFonts w:cs="B Nazanin"/>
          <w:szCs w:val="24"/>
          <w:rtl/>
        </w:rPr>
        <w:t xml:space="preserve"> و طلق بوده  و دررهن يا موقوفه نباشد.   </w:t>
      </w:r>
    </w:p>
    <w:p w14:paraId="12E154B7" w14:textId="77777777" w:rsidR="00E60EB9" w:rsidRPr="00DB013D" w:rsidRDefault="004B53D1" w:rsidP="00DB013D">
      <w:pPr>
        <w:spacing w:after="0" w:line="276" w:lineRule="auto"/>
        <w:ind w:left="77" w:right="-12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تبصره : در خصوص املاك موقوفه عام آستان قدس رضوي و نهادهاي مشابه كه عرصه انها موقوفه هستند ، به شرط اينكه وثيقه گذار نسبت به اعيان آن مالكيت داشته باشد. و نهاد مربوطه نيز موافقت خود را با توثيق اعلام نمايد ، قابل پذيرش خواهند بود.   </w:t>
      </w:r>
    </w:p>
    <w:p w14:paraId="697BA78D" w14:textId="77777777" w:rsidR="00E60EB9" w:rsidRPr="00DB013D" w:rsidRDefault="004B53D1" w:rsidP="00DB013D">
      <w:pPr>
        <w:spacing w:after="0" w:line="276" w:lineRule="auto"/>
        <w:ind w:left="77" w:right="-12"/>
        <w:rPr>
          <w:rFonts w:cs="B Nazanin"/>
          <w:szCs w:val="24"/>
        </w:rPr>
      </w:pPr>
      <w:r w:rsidRPr="00DB013D">
        <w:rPr>
          <w:rFonts w:cs="B Nazanin"/>
          <w:szCs w:val="24"/>
          <w:rtl/>
        </w:rPr>
        <w:t xml:space="preserve">يادآوري: فك رهن سند تعهد ماخوذه، پس از ارائه گواهي انجام كار دو برابر مدت استفاده از تسهيلات فرصتتحقيقاتي امكان پذير ميباشد.  </w:t>
      </w:r>
    </w:p>
    <w:p w14:paraId="47D7B978" w14:textId="77777777" w:rsidR="00E60EB9" w:rsidRPr="00DB013D" w:rsidRDefault="004B53D1" w:rsidP="00DB013D">
      <w:pPr>
        <w:spacing w:after="0" w:line="276" w:lineRule="auto"/>
        <w:ind w:left="0" w:right="170" w:firstLine="0"/>
        <w:rPr>
          <w:rFonts w:cs="B Nazanin"/>
          <w:szCs w:val="24"/>
        </w:rPr>
      </w:pPr>
      <w:r w:rsidRPr="00DB013D">
        <w:rPr>
          <w:rFonts w:cs="B Nazanin"/>
          <w:szCs w:val="24"/>
        </w:rPr>
        <w:t xml:space="preserve"> </w:t>
      </w:r>
    </w:p>
    <w:p w14:paraId="39F303FD" w14:textId="77777777" w:rsidR="00E60EB9" w:rsidRPr="00DB013D" w:rsidRDefault="004B53D1" w:rsidP="00DB013D">
      <w:pPr>
        <w:spacing w:after="0" w:line="259" w:lineRule="auto"/>
        <w:ind w:left="0" w:right="82" w:firstLine="0"/>
        <w:rPr>
          <w:rFonts w:cs="B Nazanin"/>
          <w:szCs w:val="24"/>
        </w:rPr>
      </w:pPr>
      <w:r w:rsidRPr="00DB013D">
        <w:rPr>
          <w:rFonts w:cs="B Nazanin"/>
          <w:szCs w:val="24"/>
        </w:rPr>
        <w:t xml:space="preserve">  </w:t>
      </w:r>
    </w:p>
    <w:p w14:paraId="537B61BB" w14:textId="77777777" w:rsidR="00E60EB9" w:rsidRPr="00367E95" w:rsidRDefault="004B53D1" w:rsidP="00367E95">
      <w:pPr>
        <w:bidi w:val="0"/>
        <w:spacing w:after="0" w:line="259" w:lineRule="auto"/>
        <w:ind w:left="0" w:right="82" w:firstLine="0"/>
        <w:jc w:val="right"/>
        <w:rPr>
          <w:rFonts w:cs="B Mitra"/>
        </w:rPr>
      </w:pPr>
      <w:r w:rsidRPr="00367E95">
        <w:rPr>
          <w:rFonts w:cs="B Mitra"/>
        </w:rPr>
        <w:t xml:space="preserve">  </w:t>
      </w:r>
    </w:p>
    <w:sectPr w:rsidR="00E60EB9" w:rsidRPr="00367E95">
      <w:footerReference w:type="even" r:id="rId7"/>
      <w:footerReference w:type="default" r:id="rId8"/>
      <w:footerReference w:type="first" r:id="rId9"/>
      <w:pgSz w:w="12240" w:h="15840"/>
      <w:pgMar w:top="1254" w:right="1499" w:bottom="1111" w:left="1081" w:header="720" w:footer="24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EA58F" w14:textId="77777777" w:rsidR="007D1C76" w:rsidRDefault="007D1C76">
      <w:pPr>
        <w:spacing w:after="0" w:line="240" w:lineRule="auto"/>
      </w:pPr>
      <w:r>
        <w:separator/>
      </w:r>
    </w:p>
  </w:endnote>
  <w:endnote w:type="continuationSeparator" w:id="0">
    <w:p w14:paraId="7D852ED9" w14:textId="77777777" w:rsidR="007D1C76" w:rsidRDefault="007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33E99" w:rsidRPr="00F33E99">
      <w:rPr>
        <w:rFonts w:cs="Sakkal Majalla"/>
        <w:noProof/>
        <w:sz w:val="26"/>
        <w:szCs w:val="26"/>
      </w:rPr>
      <w:t>1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45D96" w14:textId="77777777" w:rsidR="007D1C76" w:rsidRDefault="007D1C76">
      <w:pPr>
        <w:spacing w:after="0" w:line="240" w:lineRule="auto"/>
      </w:pPr>
      <w:r>
        <w:separator/>
      </w:r>
    </w:p>
  </w:footnote>
  <w:footnote w:type="continuationSeparator" w:id="0">
    <w:p w14:paraId="7C2E4C5E" w14:textId="77777777" w:rsidR="007D1C76" w:rsidRDefault="007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0A00DF"/>
    <w:rsid w:val="00367E95"/>
    <w:rsid w:val="004257D6"/>
    <w:rsid w:val="004B0AEB"/>
    <w:rsid w:val="004B53D1"/>
    <w:rsid w:val="0058004B"/>
    <w:rsid w:val="005810BF"/>
    <w:rsid w:val="007D1C76"/>
    <w:rsid w:val="00DB013D"/>
    <w:rsid w:val="00E60EB9"/>
    <w:rsid w:val="00F3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8</cp:revision>
  <dcterms:created xsi:type="dcterms:W3CDTF">2022-03-06T09:07:00Z</dcterms:created>
  <dcterms:modified xsi:type="dcterms:W3CDTF">2022-04-17T09:33:00Z</dcterms:modified>
</cp:coreProperties>
</file>